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63ED6" w14:textId="5C8D59F1" w:rsidR="003910B7" w:rsidRPr="002B51E7" w:rsidRDefault="00A54451" w:rsidP="003910B7">
      <w:pPr>
        <w:pStyle w:val="Heading2"/>
        <w:jc w:val="center"/>
      </w:pPr>
      <w:proofErr w:type="spellStart"/>
      <w:r>
        <w:t>Thighplasty</w:t>
      </w:r>
      <w:proofErr w:type="spellEnd"/>
      <w:r>
        <w:t xml:space="preserve"> or Medial thigh</w:t>
      </w:r>
      <w:r w:rsidR="003910B7">
        <w:t xml:space="preserve"> Lift</w:t>
      </w:r>
    </w:p>
    <w:p w14:paraId="436551D0" w14:textId="77777777" w:rsidR="003910B7" w:rsidRPr="002B51E7" w:rsidRDefault="003910B7" w:rsidP="003910B7">
      <w:pPr>
        <w:pStyle w:val="Heading2"/>
        <w:jc w:val="center"/>
      </w:pPr>
      <w:r>
        <w:t>Patient</w:t>
      </w:r>
      <w:r w:rsidRPr="002B51E7">
        <w:t xml:space="preserve"> Care Instructions</w:t>
      </w:r>
    </w:p>
    <w:p w14:paraId="210069A3" w14:textId="77777777" w:rsidR="003910B7" w:rsidRDefault="003910B7" w:rsidP="003910B7"/>
    <w:p w14:paraId="27E15A39" w14:textId="77777777" w:rsidR="003910B7" w:rsidRPr="00D00EA6" w:rsidRDefault="003910B7" w:rsidP="003910B7">
      <w:pPr>
        <w:rPr>
          <w:rStyle w:val="IntenseEmphasis"/>
          <w:rFonts w:ascii="Calibri" w:hAnsi="Calibri"/>
        </w:rPr>
      </w:pPr>
      <w:r w:rsidRPr="00D00EA6">
        <w:rPr>
          <w:rStyle w:val="IntenseEmphasis"/>
          <w:rFonts w:ascii="Calibri" w:hAnsi="Calibri"/>
        </w:rPr>
        <w:t>General Information</w:t>
      </w:r>
    </w:p>
    <w:p w14:paraId="0B4F058A" w14:textId="6847DEB0" w:rsidR="003910B7" w:rsidRPr="00D00EA6" w:rsidRDefault="00A54451" w:rsidP="003910B7">
      <w:pPr>
        <w:rPr>
          <w:rFonts w:ascii="Calibri" w:hAnsi="Calibri"/>
        </w:rPr>
      </w:pPr>
      <w:r>
        <w:rPr>
          <w:rFonts w:ascii="Calibri" w:hAnsi="Calibri"/>
        </w:rPr>
        <w:t xml:space="preserve">A </w:t>
      </w:r>
      <w:r w:rsidR="003910B7" w:rsidRPr="00D00EA6">
        <w:rPr>
          <w:rFonts w:ascii="Calibri" w:hAnsi="Calibri"/>
        </w:rPr>
        <w:t xml:space="preserve"> </w:t>
      </w:r>
      <w:r>
        <w:rPr>
          <w:rFonts w:ascii="Calibri" w:hAnsi="Calibri"/>
        </w:rPr>
        <w:t xml:space="preserve">medial thigh </w:t>
      </w:r>
      <w:proofErr w:type="gramStart"/>
      <w:r>
        <w:rPr>
          <w:rFonts w:ascii="Calibri" w:hAnsi="Calibri"/>
        </w:rPr>
        <w:t>lift</w:t>
      </w:r>
      <w:proofErr w:type="gramEnd"/>
      <w:r>
        <w:rPr>
          <w:rFonts w:ascii="Calibri" w:hAnsi="Calibri"/>
        </w:rPr>
        <w:t xml:space="preserve"> or </w:t>
      </w:r>
      <w:proofErr w:type="spellStart"/>
      <w:r>
        <w:rPr>
          <w:rFonts w:ascii="Calibri" w:hAnsi="Calibri"/>
        </w:rPr>
        <w:t>thighplasty</w:t>
      </w:r>
      <w:proofErr w:type="spellEnd"/>
      <w:r>
        <w:rPr>
          <w:rFonts w:ascii="Calibri" w:hAnsi="Calibri"/>
        </w:rPr>
        <w:t xml:space="preserve"> </w:t>
      </w:r>
      <w:r w:rsidR="003910B7" w:rsidRPr="00D00EA6">
        <w:rPr>
          <w:rFonts w:ascii="Calibri" w:hAnsi="Calibri"/>
        </w:rPr>
        <w:t xml:space="preserve">is a procedure, which shapes and contours the </w:t>
      </w:r>
      <w:r>
        <w:rPr>
          <w:rFonts w:ascii="Calibri" w:hAnsi="Calibri"/>
        </w:rPr>
        <w:t>inner thigh</w:t>
      </w:r>
      <w:r w:rsidR="003910B7" w:rsidRPr="00D00EA6">
        <w:rPr>
          <w:rFonts w:ascii="Calibri" w:hAnsi="Calibri"/>
        </w:rPr>
        <w:t xml:space="preserve"> through the removal of excess skin and fat.  It can be combined with liposuction of the </w:t>
      </w:r>
      <w:r>
        <w:rPr>
          <w:rFonts w:ascii="Calibri" w:hAnsi="Calibri"/>
        </w:rPr>
        <w:t>thigh</w:t>
      </w:r>
      <w:r w:rsidR="003910B7" w:rsidRPr="00D00EA6">
        <w:rPr>
          <w:rFonts w:ascii="Calibri" w:hAnsi="Calibri"/>
        </w:rPr>
        <w:t xml:space="preserve">.  The procedure uses different incision patterns to individually address the varying effects of weight loss to give you an improved shape to your </w:t>
      </w:r>
      <w:r>
        <w:rPr>
          <w:rFonts w:ascii="Calibri" w:hAnsi="Calibri"/>
        </w:rPr>
        <w:t>thighs</w:t>
      </w:r>
      <w:r w:rsidR="003910B7" w:rsidRPr="00D00EA6">
        <w:rPr>
          <w:rFonts w:ascii="Calibri" w:hAnsi="Calibri"/>
        </w:rPr>
        <w:t>.  This procedure can often be combined with other body contouring procedures.</w:t>
      </w:r>
    </w:p>
    <w:p w14:paraId="719447E3" w14:textId="77777777" w:rsidR="003910B7" w:rsidRPr="00D00EA6" w:rsidRDefault="003910B7" w:rsidP="003910B7">
      <w:pPr>
        <w:rPr>
          <w:rFonts w:ascii="Calibri" w:hAnsi="Calibri"/>
        </w:rPr>
      </w:pPr>
    </w:p>
    <w:p w14:paraId="6096B79D" w14:textId="77777777" w:rsidR="003910B7" w:rsidRPr="00D00EA6" w:rsidRDefault="003910B7" w:rsidP="003910B7">
      <w:pPr>
        <w:rPr>
          <w:rStyle w:val="IntenseEmphasis"/>
          <w:rFonts w:ascii="Calibri" w:hAnsi="Calibri"/>
        </w:rPr>
      </w:pPr>
      <w:r w:rsidRPr="00D00EA6">
        <w:rPr>
          <w:rStyle w:val="IntenseEmphasis"/>
          <w:rFonts w:ascii="Calibri" w:hAnsi="Calibri"/>
        </w:rPr>
        <w:t>Things to handle prior to your surgery</w:t>
      </w:r>
    </w:p>
    <w:p w14:paraId="353D7915" w14:textId="77777777" w:rsidR="00AC3A84" w:rsidRDefault="00AC3A84" w:rsidP="00AC3A84">
      <w:pPr>
        <w:rPr>
          <w:rFonts w:ascii="Calibri" w:hAnsi="Calibri"/>
        </w:rPr>
      </w:pPr>
      <w:r w:rsidRPr="00761E4C">
        <w:rPr>
          <w:rFonts w:ascii="Calibri" w:hAnsi="Calibri"/>
        </w:rPr>
        <w:t>Avoid all NSAIDs (</w:t>
      </w:r>
      <w:proofErr w:type="spellStart"/>
      <w:r w:rsidRPr="00761E4C">
        <w:rPr>
          <w:rFonts w:ascii="Calibri" w:hAnsi="Calibri"/>
        </w:rPr>
        <w:t>motrin</w:t>
      </w:r>
      <w:proofErr w:type="spellEnd"/>
      <w:r w:rsidRPr="00761E4C">
        <w:rPr>
          <w:rFonts w:ascii="Calibri" w:hAnsi="Calibri"/>
        </w:rPr>
        <w:t xml:space="preserve">, aspirin, ibuprofen, </w:t>
      </w:r>
      <w:proofErr w:type="spellStart"/>
      <w:r w:rsidRPr="00761E4C">
        <w:rPr>
          <w:rFonts w:ascii="Calibri" w:hAnsi="Calibri"/>
        </w:rPr>
        <w:t>etc</w:t>
      </w:r>
      <w:proofErr w:type="spellEnd"/>
      <w:r w:rsidRPr="00761E4C">
        <w:rPr>
          <w:rFonts w:ascii="Calibri" w:hAnsi="Calibri"/>
        </w:rPr>
        <w:t xml:space="preserve">) </w:t>
      </w:r>
      <w:r>
        <w:rPr>
          <w:rFonts w:ascii="Calibri" w:hAnsi="Calibri"/>
        </w:rPr>
        <w:t>for</w:t>
      </w:r>
      <w:r w:rsidRPr="00761E4C">
        <w:rPr>
          <w:rFonts w:ascii="Calibri" w:hAnsi="Calibri"/>
        </w:rPr>
        <w:t xml:space="preserve"> 7-10 days prior to procedure unless otherwise directed by</w:t>
      </w:r>
      <w:r>
        <w:rPr>
          <w:rFonts w:ascii="Calibri" w:hAnsi="Calibri"/>
        </w:rPr>
        <w:t xml:space="preserve"> your doctor. Continued use may cause bleeding. </w:t>
      </w:r>
    </w:p>
    <w:p w14:paraId="125AF85E" w14:textId="77777777" w:rsidR="00AC3A84" w:rsidRDefault="00AC3A84" w:rsidP="00AC3A84">
      <w:pPr>
        <w:rPr>
          <w:rFonts w:ascii="Calibri" w:hAnsi="Calibri"/>
        </w:rPr>
      </w:pPr>
    </w:p>
    <w:p w14:paraId="46F6EA8A" w14:textId="77777777" w:rsidR="00AC3A84" w:rsidRPr="00761E4C" w:rsidRDefault="00AC3A84" w:rsidP="00AC3A84">
      <w:pPr>
        <w:rPr>
          <w:rFonts w:ascii="Calibri" w:hAnsi="Calibri"/>
        </w:rPr>
      </w:pPr>
      <w:r>
        <w:rPr>
          <w:rFonts w:ascii="Calibri" w:hAnsi="Calibri"/>
        </w:rPr>
        <w:t>Avoid all herbal medicine or supplements for 3 weeks prior to procedure. Continued use may cause bleeding.</w:t>
      </w:r>
    </w:p>
    <w:p w14:paraId="708B90C3" w14:textId="77777777" w:rsidR="00AC3A84" w:rsidRDefault="00AC3A84" w:rsidP="003910B7">
      <w:pPr>
        <w:rPr>
          <w:rFonts w:ascii="Calibri" w:hAnsi="Calibri"/>
        </w:rPr>
      </w:pPr>
    </w:p>
    <w:p w14:paraId="110EEE76" w14:textId="0A72C8BC" w:rsidR="003910B7" w:rsidRPr="00D00EA6" w:rsidRDefault="003910B7" w:rsidP="003910B7">
      <w:pPr>
        <w:rPr>
          <w:rFonts w:ascii="Calibri" w:hAnsi="Calibri"/>
        </w:rPr>
      </w:pPr>
      <w:r w:rsidRPr="00D00EA6">
        <w:rPr>
          <w:rFonts w:ascii="Calibri" w:hAnsi="Calibri"/>
        </w:rPr>
        <w:t xml:space="preserve">Arrange for someone to drive you home from the hospital and stay with you for at least 2 to 3 days. </w:t>
      </w:r>
    </w:p>
    <w:p w14:paraId="2032B094" w14:textId="77777777" w:rsidR="003910B7" w:rsidRPr="00D00EA6" w:rsidRDefault="003910B7" w:rsidP="003910B7">
      <w:pPr>
        <w:rPr>
          <w:rFonts w:ascii="Calibri" w:hAnsi="Calibri"/>
        </w:rPr>
      </w:pPr>
    </w:p>
    <w:p w14:paraId="04DED1FA" w14:textId="04735FFB" w:rsidR="003910B7" w:rsidRPr="00D00EA6" w:rsidRDefault="003910B7" w:rsidP="003910B7">
      <w:pPr>
        <w:rPr>
          <w:rFonts w:ascii="Calibri" w:hAnsi="Calibri"/>
        </w:rPr>
      </w:pPr>
      <w:r w:rsidRPr="00D00EA6">
        <w:rPr>
          <w:rFonts w:ascii="Calibri" w:hAnsi="Calibri"/>
        </w:rPr>
        <w:t xml:space="preserve">Necessary medications will be called into your pharmacy or prescriptions provided on the day of surgery.  </w:t>
      </w:r>
    </w:p>
    <w:p w14:paraId="5935CCEA" w14:textId="77777777" w:rsidR="003910B7" w:rsidRPr="00D00EA6" w:rsidRDefault="003910B7" w:rsidP="003910B7">
      <w:pPr>
        <w:rPr>
          <w:rFonts w:ascii="Calibri" w:hAnsi="Calibri"/>
        </w:rPr>
      </w:pPr>
    </w:p>
    <w:p w14:paraId="732A24A1" w14:textId="000317B6" w:rsidR="003910B7" w:rsidRPr="00D00EA6" w:rsidRDefault="003910B7" w:rsidP="003910B7">
      <w:pPr>
        <w:rPr>
          <w:rFonts w:ascii="Calibri" w:hAnsi="Calibri"/>
        </w:rPr>
      </w:pPr>
      <w:r w:rsidRPr="00D00EA6">
        <w:rPr>
          <w:rFonts w:ascii="Calibri" w:hAnsi="Calibri"/>
        </w:rPr>
        <w:t xml:space="preserve">Protein supplementation can be started one to two weeks before surgery and should include over 20 grams of additional protein daily.  </w:t>
      </w:r>
    </w:p>
    <w:p w14:paraId="11B14769" w14:textId="77777777" w:rsidR="003910B7" w:rsidRPr="00D00EA6" w:rsidRDefault="003910B7" w:rsidP="003910B7">
      <w:pPr>
        <w:rPr>
          <w:rFonts w:ascii="Calibri" w:hAnsi="Calibri"/>
        </w:rPr>
      </w:pPr>
    </w:p>
    <w:p w14:paraId="32CC3943" w14:textId="590D33A7" w:rsidR="003910B7" w:rsidRPr="00D00EA6" w:rsidRDefault="003910B7" w:rsidP="003910B7">
      <w:pPr>
        <w:rPr>
          <w:rFonts w:ascii="Calibri" w:hAnsi="Calibri"/>
        </w:rPr>
      </w:pPr>
      <w:r w:rsidRPr="00D00EA6">
        <w:rPr>
          <w:rFonts w:ascii="Calibri" w:hAnsi="Calibri"/>
        </w:rPr>
        <w:t xml:space="preserve">Have electrolyte containing fluids such as Gatorade or electrolyte water on hand.  </w:t>
      </w:r>
    </w:p>
    <w:p w14:paraId="6A837148" w14:textId="77777777" w:rsidR="003910B7" w:rsidRPr="00D00EA6" w:rsidRDefault="003910B7" w:rsidP="003910B7">
      <w:pPr>
        <w:rPr>
          <w:rFonts w:ascii="Calibri" w:hAnsi="Calibri"/>
        </w:rPr>
      </w:pPr>
    </w:p>
    <w:p w14:paraId="5FBD9415" w14:textId="4F9DD6FC" w:rsidR="003910B7" w:rsidRPr="00D00EA6" w:rsidRDefault="003910B7" w:rsidP="003910B7">
      <w:pPr>
        <w:rPr>
          <w:rFonts w:ascii="Calibri" w:hAnsi="Calibri"/>
        </w:rPr>
      </w:pPr>
      <w:r w:rsidRPr="00D00EA6">
        <w:rPr>
          <w:rFonts w:ascii="Calibri" w:hAnsi="Calibri"/>
        </w:rPr>
        <w:t xml:space="preserve">Have stool softeners/laxatives on hand, such as Colace, </w:t>
      </w:r>
      <w:proofErr w:type="spellStart"/>
      <w:r w:rsidRPr="00D00EA6">
        <w:rPr>
          <w:rFonts w:ascii="Calibri" w:hAnsi="Calibri"/>
        </w:rPr>
        <w:t>Biscodyl</w:t>
      </w:r>
      <w:proofErr w:type="spellEnd"/>
      <w:r w:rsidRPr="00D00EA6">
        <w:rPr>
          <w:rFonts w:ascii="Calibri" w:hAnsi="Calibri"/>
        </w:rPr>
        <w:t>, Milk of Magnesia.  These can be purchased at your local pharmacy.</w:t>
      </w:r>
    </w:p>
    <w:p w14:paraId="754D56BD" w14:textId="77777777" w:rsidR="003910B7" w:rsidRPr="00D00EA6" w:rsidRDefault="003910B7" w:rsidP="003910B7">
      <w:pPr>
        <w:rPr>
          <w:rFonts w:ascii="Calibri" w:hAnsi="Calibri"/>
        </w:rPr>
      </w:pPr>
    </w:p>
    <w:p w14:paraId="6696AF1E" w14:textId="77777777" w:rsidR="003910B7" w:rsidRPr="00D00EA6" w:rsidRDefault="003910B7" w:rsidP="003910B7">
      <w:pPr>
        <w:rPr>
          <w:rFonts w:ascii="Calibri" w:hAnsi="Calibri"/>
        </w:rPr>
      </w:pPr>
      <w:r w:rsidRPr="00D00EA6">
        <w:rPr>
          <w:rFonts w:ascii="Calibri" w:hAnsi="Calibri"/>
        </w:rPr>
        <w:t>Review the attached list of medications not to take during the perioperative period.</w:t>
      </w:r>
    </w:p>
    <w:p w14:paraId="69EB0192" w14:textId="77777777" w:rsidR="003910B7" w:rsidRPr="00D00EA6" w:rsidRDefault="003910B7" w:rsidP="003910B7">
      <w:pPr>
        <w:rPr>
          <w:rFonts w:ascii="Calibri" w:hAnsi="Calibri"/>
        </w:rPr>
      </w:pPr>
    </w:p>
    <w:p w14:paraId="06E6D42E" w14:textId="77A83133" w:rsidR="003910B7" w:rsidRPr="00D00EA6" w:rsidRDefault="003910B7" w:rsidP="003910B7">
      <w:pPr>
        <w:rPr>
          <w:rFonts w:ascii="Calibri" w:hAnsi="Calibri"/>
        </w:rPr>
      </w:pPr>
      <w:r w:rsidRPr="00D00EA6">
        <w:rPr>
          <w:rFonts w:ascii="Calibri" w:hAnsi="Calibri"/>
        </w:rPr>
        <w:t xml:space="preserve">If you are unsure if you can stop medications then please call the prescribing provider to confirm if this is medically safe. </w:t>
      </w:r>
    </w:p>
    <w:p w14:paraId="0A7478B4" w14:textId="77777777" w:rsidR="003910B7" w:rsidRPr="00D00EA6" w:rsidRDefault="003910B7" w:rsidP="003910B7">
      <w:pPr>
        <w:rPr>
          <w:rFonts w:ascii="Calibri" w:hAnsi="Calibri"/>
        </w:rPr>
      </w:pPr>
    </w:p>
    <w:p w14:paraId="6066A76D" w14:textId="03E69060" w:rsidR="003910B7" w:rsidRPr="00D00EA6" w:rsidRDefault="003910B7" w:rsidP="003910B7">
      <w:pPr>
        <w:rPr>
          <w:rFonts w:ascii="Calibri" w:hAnsi="Calibri"/>
        </w:rPr>
      </w:pPr>
      <w:r w:rsidRPr="00D00EA6">
        <w:rPr>
          <w:rFonts w:ascii="Calibri" w:hAnsi="Calibri"/>
        </w:rPr>
        <w:t xml:space="preserve">For your convenience, we have included a </w:t>
      </w:r>
      <w:r w:rsidRPr="00D00EA6">
        <w:rPr>
          <w:rStyle w:val="Heading3Char"/>
          <w:rFonts w:ascii="Calibri" w:hAnsi="Calibri"/>
          <w:sz w:val="24"/>
          <w:szCs w:val="24"/>
        </w:rPr>
        <w:t>Suggested Shopping List</w:t>
      </w:r>
      <w:r w:rsidRPr="00D00EA6">
        <w:rPr>
          <w:rFonts w:ascii="Calibri" w:hAnsi="Calibri"/>
        </w:rPr>
        <w:t xml:space="preserve"> in the addendum to these instructions </w:t>
      </w:r>
    </w:p>
    <w:p w14:paraId="5D31DBB6" w14:textId="77777777" w:rsidR="003910B7" w:rsidRPr="00D00EA6" w:rsidRDefault="003910B7" w:rsidP="003910B7">
      <w:pPr>
        <w:rPr>
          <w:rStyle w:val="IntenseEmphasis"/>
          <w:rFonts w:ascii="Calibri" w:hAnsi="Calibri"/>
        </w:rPr>
      </w:pPr>
    </w:p>
    <w:p w14:paraId="5CC6AA29" w14:textId="77777777" w:rsidR="003910B7" w:rsidRPr="00D00EA6" w:rsidRDefault="003910B7" w:rsidP="003910B7">
      <w:pPr>
        <w:rPr>
          <w:rStyle w:val="IntenseEmphasis"/>
          <w:rFonts w:ascii="Calibri" w:hAnsi="Calibri"/>
        </w:rPr>
      </w:pPr>
      <w:r w:rsidRPr="00D00EA6">
        <w:rPr>
          <w:rStyle w:val="IntenseEmphasis"/>
          <w:rFonts w:ascii="Calibri" w:hAnsi="Calibri"/>
        </w:rPr>
        <w:t xml:space="preserve">Pre-Operative Guidelines </w:t>
      </w:r>
    </w:p>
    <w:p w14:paraId="4C7AC6F4" w14:textId="0D879EAD" w:rsidR="003910B7" w:rsidRPr="00D00EA6" w:rsidRDefault="003910B7" w:rsidP="003910B7">
      <w:pPr>
        <w:rPr>
          <w:rFonts w:ascii="Calibri" w:hAnsi="Calibri"/>
        </w:rPr>
      </w:pPr>
      <w:r w:rsidRPr="00D00EA6">
        <w:rPr>
          <w:rFonts w:ascii="Calibri" w:hAnsi="Calibri"/>
        </w:rPr>
        <w:t xml:space="preserve">Smoking should be stopped a minimum of </w:t>
      </w:r>
      <w:r w:rsidR="00A54451">
        <w:rPr>
          <w:rFonts w:ascii="Calibri" w:hAnsi="Calibri"/>
        </w:rPr>
        <w:t>6</w:t>
      </w:r>
      <w:r w:rsidRPr="00D00EA6">
        <w:rPr>
          <w:rFonts w:ascii="Calibri" w:hAnsi="Calibri"/>
        </w:rPr>
        <w:t xml:space="preserve"> weeks prior to surgery.  Smoking should be avoided for at least </w:t>
      </w:r>
      <w:r w:rsidR="00A54451">
        <w:rPr>
          <w:rFonts w:ascii="Calibri" w:hAnsi="Calibri"/>
        </w:rPr>
        <w:t>6</w:t>
      </w:r>
      <w:r w:rsidRPr="00D00EA6">
        <w:rPr>
          <w:rFonts w:ascii="Calibri" w:hAnsi="Calibri"/>
        </w:rPr>
        <w:t xml:space="preserve"> weeks after surgery as well.  Smoking can greatly interfere with healing and lead to postoperative complications.</w:t>
      </w:r>
    </w:p>
    <w:p w14:paraId="14525F88" w14:textId="77777777" w:rsidR="003910B7" w:rsidRPr="00D00EA6" w:rsidRDefault="003910B7" w:rsidP="003910B7">
      <w:pPr>
        <w:rPr>
          <w:rFonts w:ascii="Calibri" w:hAnsi="Calibri"/>
        </w:rPr>
      </w:pPr>
    </w:p>
    <w:p w14:paraId="0875A2B0" w14:textId="77777777" w:rsidR="003910B7" w:rsidRPr="00D00EA6" w:rsidRDefault="003910B7" w:rsidP="003910B7">
      <w:pPr>
        <w:rPr>
          <w:rFonts w:ascii="Calibri" w:hAnsi="Calibri"/>
        </w:rPr>
      </w:pPr>
      <w:r w:rsidRPr="00D00EA6">
        <w:rPr>
          <w:rFonts w:ascii="Calibri" w:hAnsi="Calibri"/>
        </w:rPr>
        <w:lastRenderedPageBreak/>
        <w:t xml:space="preserve">Do not eat or drink anything after midnight the night before surgery. This includes no water, gum, or hard candy.  </w:t>
      </w:r>
    </w:p>
    <w:p w14:paraId="1E4AE1E0" w14:textId="77777777" w:rsidR="003910B7" w:rsidRPr="00D00EA6" w:rsidRDefault="003910B7" w:rsidP="003910B7">
      <w:pPr>
        <w:rPr>
          <w:rFonts w:ascii="Calibri" w:hAnsi="Calibri"/>
        </w:rPr>
      </w:pPr>
    </w:p>
    <w:p w14:paraId="1D2F533D" w14:textId="23EEE16D" w:rsidR="003910B7" w:rsidRPr="00D00EA6" w:rsidRDefault="003910B7" w:rsidP="003910B7">
      <w:pPr>
        <w:rPr>
          <w:rFonts w:ascii="Calibri" w:hAnsi="Calibri"/>
        </w:rPr>
      </w:pPr>
      <w:r w:rsidRPr="00D00EA6">
        <w:rPr>
          <w:rFonts w:ascii="Calibri" w:hAnsi="Calibri"/>
        </w:rPr>
        <w:t xml:space="preserve">Blood pressure and/or heart medications can be taken with a sip of water as directed by your prescribing physician. </w:t>
      </w:r>
    </w:p>
    <w:p w14:paraId="49FE8E3A" w14:textId="77777777" w:rsidR="003910B7" w:rsidRPr="00D00EA6" w:rsidRDefault="003910B7" w:rsidP="003910B7">
      <w:pPr>
        <w:rPr>
          <w:rFonts w:ascii="Calibri" w:hAnsi="Calibri"/>
        </w:rPr>
      </w:pPr>
    </w:p>
    <w:p w14:paraId="3B990169" w14:textId="39C80898" w:rsidR="003910B7" w:rsidRPr="00D00EA6" w:rsidRDefault="003910B7" w:rsidP="003910B7">
      <w:pPr>
        <w:rPr>
          <w:rFonts w:ascii="Calibri" w:hAnsi="Calibri"/>
        </w:rPr>
      </w:pPr>
      <w:r w:rsidRPr="00D00EA6">
        <w:rPr>
          <w:rFonts w:ascii="Calibri" w:hAnsi="Calibri"/>
        </w:rPr>
        <w:t>If you take medication for diabetes then confirm with your prescribing physician how to manage these medications prior to surgery.</w:t>
      </w:r>
    </w:p>
    <w:p w14:paraId="2009C71C" w14:textId="77777777" w:rsidR="003910B7" w:rsidRPr="00D00EA6" w:rsidRDefault="003910B7" w:rsidP="003910B7">
      <w:pPr>
        <w:rPr>
          <w:rFonts w:ascii="Calibri" w:hAnsi="Calibri"/>
        </w:rPr>
      </w:pPr>
    </w:p>
    <w:p w14:paraId="77D7E019" w14:textId="45A32D33" w:rsidR="003910B7" w:rsidRPr="00D00EA6" w:rsidRDefault="003910B7" w:rsidP="003910B7">
      <w:pPr>
        <w:rPr>
          <w:rFonts w:ascii="Calibri" w:hAnsi="Calibri"/>
        </w:rPr>
      </w:pPr>
      <w:r w:rsidRPr="00D00EA6">
        <w:rPr>
          <w:rFonts w:ascii="Calibri" w:hAnsi="Calibri"/>
        </w:rPr>
        <w:t>If you are prone to nausea or motion sickness let your anesthesiologist know on the day of surgery.  Medications can be started prior to surgery or during surgery to help improve your postoperative experience.</w:t>
      </w:r>
    </w:p>
    <w:p w14:paraId="2FBD1FCF" w14:textId="77777777" w:rsidR="003910B7" w:rsidRPr="00D00EA6" w:rsidRDefault="003910B7" w:rsidP="003910B7">
      <w:pPr>
        <w:rPr>
          <w:rStyle w:val="IntenseEmphasis"/>
          <w:rFonts w:ascii="Calibri" w:hAnsi="Calibri"/>
        </w:rPr>
      </w:pPr>
    </w:p>
    <w:p w14:paraId="057A2471" w14:textId="77777777" w:rsidR="003910B7" w:rsidRPr="00D00EA6" w:rsidRDefault="003910B7" w:rsidP="003910B7">
      <w:pPr>
        <w:rPr>
          <w:rStyle w:val="IntenseEmphasis"/>
          <w:rFonts w:ascii="Calibri" w:hAnsi="Calibri"/>
        </w:rPr>
      </w:pPr>
      <w:r w:rsidRPr="00D00EA6">
        <w:rPr>
          <w:rStyle w:val="IntenseEmphasis"/>
          <w:rFonts w:ascii="Calibri" w:hAnsi="Calibri"/>
        </w:rPr>
        <w:t>Post-Operative Care</w:t>
      </w:r>
    </w:p>
    <w:p w14:paraId="39D4A72B" w14:textId="32283EE3" w:rsidR="003910B7" w:rsidRPr="00D00EA6" w:rsidRDefault="003910B7" w:rsidP="003910B7">
      <w:pPr>
        <w:rPr>
          <w:rFonts w:ascii="Calibri" w:hAnsi="Calibri"/>
        </w:rPr>
      </w:pPr>
      <w:r w:rsidRPr="00D00EA6">
        <w:rPr>
          <w:rFonts w:ascii="Calibri" w:hAnsi="Calibri"/>
        </w:rPr>
        <w:t xml:space="preserve">Take pain medication as prescribed.  Often these medications are necessary for the first 2 to 3 days and then on an as needed basis.  Do not drink alcohol with these medications. </w:t>
      </w:r>
    </w:p>
    <w:p w14:paraId="4D014967" w14:textId="77777777" w:rsidR="003910B7" w:rsidRPr="00D00EA6" w:rsidRDefault="003910B7" w:rsidP="003910B7">
      <w:pPr>
        <w:rPr>
          <w:rFonts w:ascii="Calibri" w:hAnsi="Calibri"/>
        </w:rPr>
      </w:pPr>
    </w:p>
    <w:p w14:paraId="2E1DE53A" w14:textId="5DAF0D93" w:rsidR="003910B7" w:rsidRPr="00D00EA6" w:rsidRDefault="003910B7" w:rsidP="003910B7">
      <w:pPr>
        <w:rPr>
          <w:rFonts w:ascii="Calibri" w:hAnsi="Calibri"/>
        </w:rPr>
      </w:pPr>
      <w:r w:rsidRPr="00D00EA6">
        <w:rPr>
          <w:rFonts w:ascii="Calibri" w:hAnsi="Calibri"/>
        </w:rPr>
        <w:t xml:space="preserve">Take a suggested stool softener/laxative until bowels begin to function normally after surgery.  A combination of anesthesia and pain medication usually makes this necessary for a few days.  </w:t>
      </w:r>
    </w:p>
    <w:p w14:paraId="1FA89A9E" w14:textId="77777777" w:rsidR="005260CD" w:rsidRPr="00D00EA6" w:rsidRDefault="005260CD" w:rsidP="003910B7">
      <w:pPr>
        <w:rPr>
          <w:rFonts w:ascii="Calibri" w:hAnsi="Calibri"/>
        </w:rPr>
      </w:pPr>
    </w:p>
    <w:p w14:paraId="4BEFBC49" w14:textId="21F4BF3C" w:rsidR="003910B7" w:rsidRPr="00D00EA6" w:rsidRDefault="003910B7" w:rsidP="003910B7">
      <w:pPr>
        <w:rPr>
          <w:rFonts w:ascii="Calibri" w:hAnsi="Calibri"/>
        </w:rPr>
      </w:pPr>
      <w:r w:rsidRPr="00D00EA6">
        <w:rPr>
          <w:rFonts w:ascii="Calibri" w:hAnsi="Calibri"/>
        </w:rPr>
        <w:t>Do not smoke or be around smoking as even second</w:t>
      </w:r>
      <w:r w:rsidR="005260CD" w:rsidRPr="00D00EA6">
        <w:rPr>
          <w:rFonts w:ascii="Calibri" w:hAnsi="Calibri"/>
        </w:rPr>
        <w:t>-</w:t>
      </w:r>
      <w:r w:rsidRPr="00D00EA6">
        <w:rPr>
          <w:rFonts w:ascii="Calibri" w:hAnsi="Calibri"/>
        </w:rPr>
        <w:t xml:space="preserve">hand smoke delays healing and increases the risk of complications.  </w:t>
      </w:r>
    </w:p>
    <w:p w14:paraId="4559334B" w14:textId="77777777" w:rsidR="00262C88" w:rsidRPr="00D00EA6" w:rsidRDefault="00262C88" w:rsidP="003910B7">
      <w:pPr>
        <w:rPr>
          <w:rFonts w:ascii="Calibri" w:hAnsi="Calibri"/>
        </w:rPr>
      </w:pPr>
    </w:p>
    <w:p w14:paraId="47170AAB" w14:textId="60D66491" w:rsidR="003910B7" w:rsidRPr="00D00EA6" w:rsidRDefault="003910B7" w:rsidP="003910B7">
      <w:pPr>
        <w:rPr>
          <w:rFonts w:ascii="Calibri" w:hAnsi="Calibri"/>
        </w:rPr>
      </w:pPr>
      <w:r w:rsidRPr="00D00EA6">
        <w:rPr>
          <w:rFonts w:ascii="Calibri" w:hAnsi="Calibri"/>
        </w:rPr>
        <w:t xml:space="preserve">Get plenty of rest.  </w:t>
      </w:r>
    </w:p>
    <w:p w14:paraId="1BDD04EA" w14:textId="77777777" w:rsidR="00262C88" w:rsidRPr="00D00EA6" w:rsidRDefault="00262C88" w:rsidP="003910B7">
      <w:pPr>
        <w:rPr>
          <w:rFonts w:ascii="Calibri" w:hAnsi="Calibri"/>
        </w:rPr>
      </w:pPr>
    </w:p>
    <w:p w14:paraId="5A012D44" w14:textId="0912509D" w:rsidR="003910B7" w:rsidRPr="00D00EA6" w:rsidRDefault="003910B7" w:rsidP="003910B7">
      <w:pPr>
        <w:rPr>
          <w:rFonts w:ascii="Calibri" w:hAnsi="Calibri"/>
        </w:rPr>
      </w:pPr>
      <w:r w:rsidRPr="00D00EA6">
        <w:rPr>
          <w:rFonts w:ascii="Calibri" w:hAnsi="Calibri"/>
        </w:rPr>
        <w:t xml:space="preserve">Follow a well-balanced diet, which includes protein and is limited in salt intake. A high salt diet or meal, can lead to increased swelling and prolonged recovery.  It is best to continue the protein supplementation for approximately 3 weeks after surgery.  </w:t>
      </w:r>
    </w:p>
    <w:p w14:paraId="1EAB5514" w14:textId="77777777" w:rsidR="00262C88" w:rsidRPr="00D00EA6" w:rsidRDefault="00262C88" w:rsidP="003910B7">
      <w:pPr>
        <w:rPr>
          <w:rFonts w:ascii="Calibri" w:hAnsi="Calibri"/>
        </w:rPr>
      </w:pPr>
    </w:p>
    <w:p w14:paraId="43DA1750" w14:textId="77777777" w:rsidR="00262C88" w:rsidRPr="00D00EA6" w:rsidRDefault="003910B7" w:rsidP="003910B7">
      <w:pPr>
        <w:rPr>
          <w:rFonts w:ascii="Calibri" w:hAnsi="Calibri"/>
        </w:rPr>
      </w:pPr>
      <w:r w:rsidRPr="00D00EA6">
        <w:rPr>
          <w:rFonts w:ascii="Calibri" w:hAnsi="Calibri"/>
        </w:rPr>
        <w:t xml:space="preserve">Oral hydration should include the use of electrolyte containing fluids such as Gatorade or a </w:t>
      </w:r>
      <w:proofErr w:type="gramStart"/>
      <w:r w:rsidRPr="00D00EA6">
        <w:rPr>
          <w:rFonts w:ascii="Calibri" w:hAnsi="Calibri"/>
        </w:rPr>
        <w:t>low calorie</w:t>
      </w:r>
      <w:proofErr w:type="gramEnd"/>
      <w:r w:rsidRPr="00D00EA6">
        <w:rPr>
          <w:rFonts w:ascii="Calibri" w:hAnsi="Calibri"/>
        </w:rPr>
        <w:t xml:space="preserve"> substitute.  </w:t>
      </w:r>
    </w:p>
    <w:p w14:paraId="159D77AE" w14:textId="77777777" w:rsidR="00262C88" w:rsidRPr="00D00EA6" w:rsidRDefault="00262C88" w:rsidP="003910B7">
      <w:pPr>
        <w:rPr>
          <w:rFonts w:ascii="Calibri" w:hAnsi="Calibri"/>
        </w:rPr>
      </w:pPr>
    </w:p>
    <w:p w14:paraId="7A328029" w14:textId="5504FE17" w:rsidR="003910B7" w:rsidRPr="00D00EA6" w:rsidRDefault="003910B7" w:rsidP="003910B7">
      <w:pPr>
        <w:rPr>
          <w:rFonts w:ascii="Calibri" w:hAnsi="Calibri"/>
        </w:rPr>
      </w:pPr>
      <w:r w:rsidRPr="00D00EA6">
        <w:rPr>
          <w:rFonts w:ascii="Calibri" w:hAnsi="Calibri"/>
        </w:rPr>
        <w:t xml:space="preserve">Limit the </w:t>
      </w:r>
      <w:proofErr w:type="gramStart"/>
      <w:r w:rsidRPr="00D00EA6">
        <w:rPr>
          <w:rFonts w:ascii="Calibri" w:hAnsi="Calibri"/>
        </w:rPr>
        <w:t>amount</w:t>
      </w:r>
      <w:proofErr w:type="gramEnd"/>
      <w:r w:rsidRPr="00D00EA6">
        <w:rPr>
          <w:rFonts w:ascii="Calibri" w:hAnsi="Calibri"/>
        </w:rPr>
        <w:t xml:space="preserve"> of caffeinated beverages as they can promote dehydration; however, Dr. Ramanadham recommends you maintain your daily average of caffeine to avoid headaches.  </w:t>
      </w:r>
    </w:p>
    <w:p w14:paraId="3B9494D1" w14:textId="77777777" w:rsidR="00262C88" w:rsidRPr="00D00EA6" w:rsidRDefault="00262C88" w:rsidP="003910B7">
      <w:pPr>
        <w:rPr>
          <w:rFonts w:ascii="Calibri" w:hAnsi="Calibri"/>
        </w:rPr>
      </w:pPr>
    </w:p>
    <w:p w14:paraId="7E6BABC3" w14:textId="7307BD97" w:rsidR="003910B7" w:rsidRPr="00D00EA6" w:rsidRDefault="003910B7" w:rsidP="003910B7">
      <w:pPr>
        <w:rPr>
          <w:rFonts w:ascii="Calibri" w:hAnsi="Calibri"/>
        </w:rPr>
      </w:pPr>
      <w:r w:rsidRPr="00D00EA6">
        <w:rPr>
          <w:rFonts w:ascii="Calibri" w:hAnsi="Calibri"/>
        </w:rPr>
        <w:t xml:space="preserve">Wear your compressive garment or the ACE wraps for first 14 days.  You may take it off to shower.  This will help with the swelling and help maintain the internal tightening as you heal. Ideally, please wear the compressive garments for </w:t>
      </w:r>
      <w:r w:rsidR="00262C88" w:rsidRPr="00D00EA6">
        <w:rPr>
          <w:rFonts w:ascii="Calibri" w:hAnsi="Calibri"/>
        </w:rPr>
        <w:t>6 weeks continuously, with breaks as needed</w:t>
      </w:r>
      <w:r w:rsidR="00293CE6" w:rsidRPr="00D00EA6">
        <w:rPr>
          <w:rFonts w:ascii="Calibri" w:hAnsi="Calibri"/>
        </w:rPr>
        <w:t xml:space="preserve">. Following this, you may wear at night for an additional 6 weeks </w:t>
      </w:r>
      <w:r w:rsidRPr="00D00EA6">
        <w:rPr>
          <w:rFonts w:ascii="Calibri" w:hAnsi="Calibri"/>
        </w:rPr>
        <w:t>to help minimize post-operative swelling</w:t>
      </w:r>
      <w:r w:rsidR="007C4EC1">
        <w:rPr>
          <w:rFonts w:ascii="Calibri" w:hAnsi="Calibri"/>
        </w:rPr>
        <w:t xml:space="preserve"> for a total of 3 months. The longer the better. </w:t>
      </w:r>
    </w:p>
    <w:p w14:paraId="03A9563F" w14:textId="26DF0174" w:rsidR="003910B7" w:rsidRDefault="003910B7" w:rsidP="003910B7">
      <w:pPr>
        <w:rPr>
          <w:rFonts w:ascii="Calibri" w:hAnsi="Calibri"/>
        </w:rPr>
      </w:pPr>
    </w:p>
    <w:p w14:paraId="5447983B" w14:textId="59A7E826" w:rsidR="00A54451" w:rsidRDefault="00A54451" w:rsidP="003910B7">
      <w:pPr>
        <w:rPr>
          <w:rFonts w:ascii="Calibri" w:hAnsi="Calibri"/>
        </w:rPr>
      </w:pPr>
    </w:p>
    <w:p w14:paraId="1981D60B" w14:textId="77777777" w:rsidR="00A54451" w:rsidRPr="00D00EA6" w:rsidRDefault="00A54451" w:rsidP="003910B7">
      <w:pPr>
        <w:rPr>
          <w:rFonts w:ascii="Calibri" w:hAnsi="Calibri"/>
        </w:rPr>
      </w:pPr>
    </w:p>
    <w:p w14:paraId="125E72DA" w14:textId="77777777" w:rsidR="003910B7" w:rsidRPr="00D00EA6" w:rsidRDefault="003910B7" w:rsidP="003910B7">
      <w:pPr>
        <w:rPr>
          <w:rStyle w:val="IntenseEmphasis"/>
          <w:rFonts w:ascii="Calibri" w:hAnsi="Calibri"/>
        </w:rPr>
      </w:pPr>
      <w:r w:rsidRPr="00D00EA6">
        <w:rPr>
          <w:rStyle w:val="IntenseEmphasis"/>
          <w:rFonts w:ascii="Calibri" w:hAnsi="Calibri"/>
        </w:rPr>
        <w:lastRenderedPageBreak/>
        <w:t>Activity Restrictions</w:t>
      </w:r>
    </w:p>
    <w:p w14:paraId="4C68BF01" w14:textId="264F279F" w:rsidR="003910B7" w:rsidRDefault="003910B7" w:rsidP="003910B7">
      <w:pPr>
        <w:rPr>
          <w:rFonts w:ascii="Calibri" w:hAnsi="Calibri"/>
        </w:rPr>
      </w:pPr>
      <w:r w:rsidRPr="00D00EA6">
        <w:rPr>
          <w:rFonts w:ascii="Calibri" w:hAnsi="Calibri"/>
        </w:rPr>
        <w:t xml:space="preserve">Walking is encouraged shortly after the operation and can be increased over the first 2 weeks.  </w:t>
      </w:r>
      <w:r w:rsidR="007C4EC1">
        <w:rPr>
          <w:rFonts w:ascii="Calibri" w:hAnsi="Calibri"/>
        </w:rPr>
        <w:t xml:space="preserve">This will reduce your risk of a blood clot. </w:t>
      </w:r>
      <w:r w:rsidRPr="00D00EA6">
        <w:rPr>
          <w:rFonts w:ascii="Calibri" w:hAnsi="Calibri"/>
        </w:rPr>
        <w:t xml:space="preserve">Light cardiovascular exercise can be resumed after 4 weeks with all activities to be resumed at 6 weeks.  </w:t>
      </w:r>
    </w:p>
    <w:p w14:paraId="45AFCE43" w14:textId="77777777" w:rsidR="007C4EC1" w:rsidRPr="00D00EA6" w:rsidRDefault="007C4EC1" w:rsidP="003910B7">
      <w:pPr>
        <w:rPr>
          <w:rFonts w:ascii="Calibri" w:hAnsi="Calibri"/>
        </w:rPr>
      </w:pPr>
    </w:p>
    <w:p w14:paraId="697470D6" w14:textId="1E3DD0BA" w:rsidR="003910B7" w:rsidRDefault="003910B7" w:rsidP="003910B7">
      <w:pPr>
        <w:rPr>
          <w:rFonts w:ascii="Calibri" w:hAnsi="Calibri"/>
        </w:rPr>
      </w:pPr>
      <w:r w:rsidRPr="00D00EA6">
        <w:rPr>
          <w:rFonts w:ascii="Calibri" w:hAnsi="Calibri"/>
        </w:rPr>
        <w:t xml:space="preserve">Wear your </w:t>
      </w:r>
      <w:r w:rsidR="00A54451">
        <w:rPr>
          <w:rFonts w:ascii="Calibri" w:hAnsi="Calibri"/>
        </w:rPr>
        <w:t xml:space="preserve"> lower</w:t>
      </w:r>
      <w:r w:rsidRPr="00D00EA6">
        <w:rPr>
          <w:rFonts w:ascii="Calibri" w:hAnsi="Calibri"/>
        </w:rPr>
        <w:t xml:space="preserve"> extremity garment or ACE wrap continuously for the first 10 to 14 days.  You may take it off to shower.  </w:t>
      </w:r>
    </w:p>
    <w:p w14:paraId="447D3375" w14:textId="77777777" w:rsidR="00A54451" w:rsidRPr="00D00EA6" w:rsidRDefault="00A54451" w:rsidP="003910B7">
      <w:pPr>
        <w:rPr>
          <w:rFonts w:ascii="Calibri" w:hAnsi="Calibri"/>
        </w:rPr>
      </w:pPr>
    </w:p>
    <w:p w14:paraId="3319BC07" w14:textId="00714521" w:rsidR="003910B7" w:rsidRDefault="003910B7" w:rsidP="003910B7">
      <w:pPr>
        <w:rPr>
          <w:rFonts w:ascii="Calibri" w:hAnsi="Calibri"/>
        </w:rPr>
      </w:pPr>
      <w:r w:rsidRPr="00D00EA6">
        <w:rPr>
          <w:rFonts w:ascii="Calibri" w:hAnsi="Calibri"/>
        </w:rPr>
        <w:t xml:space="preserve">When lying down or sitting, elevate your </w:t>
      </w:r>
      <w:r w:rsidR="00A54451">
        <w:rPr>
          <w:rFonts w:ascii="Calibri" w:hAnsi="Calibri"/>
        </w:rPr>
        <w:t>legs</w:t>
      </w:r>
      <w:r w:rsidRPr="00D00EA6">
        <w:rPr>
          <w:rFonts w:ascii="Calibri" w:hAnsi="Calibri"/>
        </w:rPr>
        <w:t xml:space="preserve"> above your heart using 2 pillows on each side and </w:t>
      </w:r>
      <w:proofErr w:type="spellStart"/>
      <w:r w:rsidR="00A54451">
        <w:rPr>
          <w:rFonts w:ascii="Calibri" w:hAnsi="Calibri"/>
        </w:rPr>
        <w:t>and</w:t>
      </w:r>
      <w:proofErr w:type="spellEnd"/>
      <w:r w:rsidR="00A54451">
        <w:rPr>
          <w:rFonts w:ascii="Calibri" w:hAnsi="Calibri"/>
        </w:rPr>
        <w:t xml:space="preserve"> under knees as well. </w:t>
      </w:r>
      <w:r w:rsidRPr="00D00EA6">
        <w:rPr>
          <w:rFonts w:ascii="Calibri" w:hAnsi="Calibri"/>
        </w:rPr>
        <w:t xml:space="preserve"> </w:t>
      </w:r>
    </w:p>
    <w:p w14:paraId="0AC03AE1" w14:textId="77777777" w:rsidR="007C4EC1" w:rsidRPr="00D00EA6" w:rsidRDefault="007C4EC1" w:rsidP="003910B7">
      <w:pPr>
        <w:rPr>
          <w:rFonts w:ascii="Calibri" w:hAnsi="Calibri"/>
        </w:rPr>
      </w:pPr>
    </w:p>
    <w:p w14:paraId="7D4F1CCD" w14:textId="7F9A43B8" w:rsidR="003910B7" w:rsidRDefault="003910B7" w:rsidP="003910B7">
      <w:pPr>
        <w:rPr>
          <w:rFonts w:ascii="Calibri" w:hAnsi="Calibri"/>
        </w:rPr>
      </w:pPr>
      <w:r w:rsidRPr="00D00EA6">
        <w:rPr>
          <w:rFonts w:ascii="Calibri" w:hAnsi="Calibri"/>
        </w:rPr>
        <w:t>Do not lift anything heavier than 10</w:t>
      </w:r>
      <w:r w:rsidR="007C4EC1">
        <w:rPr>
          <w:rFonts w:ascii="Calibri" w:hAnsi="Calibri"/>
        </w:rPr>
        <w:t xml:space="preserve">-15 </w:t>
      </w:r>
      <w:r w:rsidRPr="00D00EA6">
        <w:rPr>
          <w:rFonts w:ascii="Calibri" w:hAnsi="Calibri"/>
        </w:rPr>
        <w:t xml:space="preserve">pounds for </w:t>
      </w:r>
      <w:r w:rsidR="007C4EC1">
        <w:rPr>
          <w:rFonts w:ascii="Calibri" w:hAnsi="Calibri"/>
        </w:rPr>
        <w:t>6</w:t>
      </w:r>
      <w:r w:rsidRPr="00D00EA6">
        <w:rPr>
          <w:rFonts w:ascii="Calibri" w:hAnsi="Calibri"/>
        </w:rPr>
        <w:t xml:space="preserve"> weeks.  </w:t>
      </w:r>
    </w:p>
    <w:p w14:paraId="02960182" w14:textId="77777777" w:rsidR="007C4EC1" w:rsidRPr="00D00EA6" w:rsidRDefault="007C4EC1" w:rsidP="003910B7">
      <w:pPr>
        <w:rPr>
          <w:rFonts w:ascii="Calibri" w:hAnsi="Calibri"/>
        </w:rPr>
      </w:pPr>
    </w:p>
    <w:p w14:paraId="5F10D085" w14:textId="5C24F0A3" w:rsidR="003910B7" w:rsidRDefault="003910B7" w:rsidP="003910B7">
      <w:pPr>
        <w:rPr>
          <w:rFonts w:ascii="Calibri" w:hAnsi="Calibri"/>
        </w:rPr>
      </w:pPr>
      <w:r w:rsidRPr="00D00EA6">
        <w:rPr>
          <w:rFonts w:ascii="Calibri" w:hAnsi="Calibri"/>
        </w:rPr>
        <w:t xml:space="preserve">Do not drive for at least 1 week or until you are no longer taking oral pain medications.    </w:t>
      </w:r>
    </w:p>
    <w:p w14:paraId="103094BB" w14:textId="77777777" w:rsidR="007C4EC1" w:rsidRPr="00D00EA6" w:rsidRDefault="007C4EC1" w:rsidP="003910B7">
      <w:pPr>
        <w:rPr>
          <w:rFonts w:ascii="Calibri" w:hAnsi="Calibri"/>
        </w:rPr>
      </w:pPr>
    </w:p>
    <w:p w14:paraId="231C5576" w14:textId="32C6728C" w:rsidR="003910B7" w:rsidRDefault="003910B7" w:rsidP="003910B7">
      <w:pPr>
        <w:rPr>
          <w:rFonts w:ascii="Calibri" w:hAnsi="Calibri"/>
        </w:rPr>
      </w:pPr>
      <w:r w:rsidRPr="00D00EA6">
        <w:rPr>
          <w:rFonts w:ascii="Calibri" w:hAnsi="Calibri"/>
        </w:rPr>
        <w:t xml:space="preserve">Do not run, lift weights, play tennis or golf for 6 weeks after surgery.  It is important to keep your heart rate under 100 beats per minute for 4 weeks.  </w:t>
      </w:r>
    </w:p>
    <w:p w14:paraId="02252993" w14:textId="77777777" w:rsidR="007C4EC1" w:rsidRPr="00D00EA6" w:rsidRDefault="007C4EC1" w:rsidP="003910B7">
      <w:pPr>
        <w:rPr>
          <w:rFonts w:ascii="Calibri" w:hAnsi="Calibri"/>
        </w:rPr>
      </w:pPr>
    </w:p>
    <w:p w14:paraId="11074CDD" w14:textId="66B88F2B" w:rsidR="003910B7" w:rsidRDefault="003910B7" w:rsidP="003910B7">
      <w:pPr>
        <w:rPr>
          <w:rFonts w:ascii="Calibri" w:hAnsi="Calibri"/>
        </w:rPr>
      </w:pPr>
      <w:r w:rsidRPr="00D00EA6">
        <w:rPr>
          <w:rFonts w:ascii="Calibri" w:hAnsi="Calibri"/>
        </w:rPr>
        <w:t>Light cardiovascular exercises can be resumed gradually after 4 weeks.</w:t>
      </w:r>
    </w:p>
    <w:p w14:paraId="51594940" w14:textId="77777777" w:rsidR="007C4EC1" w:rsidRPr="00D00EA6" w:rsidRDefault="007C4EC1" w:rsidP="003910B7">
      <w:pPr>
        <w:rPr>
          <w:rFonts w:ascii="Calibri" w:hAnsi="Calibri"/>
        </w:rPr>
      </w:pPr>
    </w:p>
    <w:p w14:paraId="601C6837" w14:textId="77777777" w:rsidR="003910B7" w:rsidRPr="00D00EA6" w:rsidRDefault="003910B7" w:rsidP="003910B7">
      <w:pPr>
        <w:rPr>
          <w:rFonts w:ascii="Calibri" w:hAnsi="Calibri"/>
        </w:rPr>
      </w:pPr>
      <w:r w:rsidRPr="00D00EA6">
        <w:rPr>
          <w:rFonts w:ascii="Calibri" w:hAnsi="Calibri"/>
        </w:rPr>
        <w:t xml:space="preserve">Heavy lifting/stretching (Yoga) can be resumed after 6 weeks.  </w:t>
      </w:r>
    </w:p>
    <w:p w14:paraId="3CD6ED15" w14:textId="77777777" w:rsidR="003910B7" w:rsidRPr="00D00EA6" w:rsidRDefault="003910B7" w:rsidP="003910B7">
      <w:pPr>
        <w:rPr>
          <w:rFonts w:ascii="Calibri" w:hAnsi="Calibri"/>
        </w:rPr>
      </w:pPr>
    </w:p>
    <w:p w14:paraId="1C521613" w14:textId="77777777" w:rsidR="003910B7" w:rsidRPr="00D00EA6" w:rsidRDefault="003910B7" w:rsidP="003910B7">
      <w:pPr>
        <w:rPr>
          <w:rStyle w:val="IntenseEmphasis"/>
          <w:rFonts w:ascii="Calibri" w:hAnsi="Calibri"/>
        </w:rPr>
      </w:pPr>
      <w:r w:rsidRPr="00D00EA6">
        <w:rPr>
          <w:rStyle w:val="IntenseEmphasis"/>
          <w:rFonts w:ascii="Calibri" w:hAnsi="Calibri"/>
        </w:rPr>
        <w:t>Incision Care</w:t>
      </w:r>
    </w:p>
    <w:p w14:paraId="14258968" w14:textId="6F6A7B89" w:rsidR="003910B7" w:rsidRDefault="003910B7" w:rsidP="003910B7">
      <w:pPr>
        <w:rPr>
          <w:rFonts w:ascii="Calibri" w:hAnsi="Calibri"/>
        </w:rPr>
      </w:pPr>
      <w:r w:rsidRPr="00D00EA6">
        <w:rPr>
          <w:rFonts w:ascii="Calibri" w:hAnsi="Calibri"/>
        </w:rPr>
        <w:t xml:space="preserve">You will have a clear skin glue dressing on all incisions which will remain on for 3 weeks.  </w:t>
      </w:r>
      <w:r w:rsidR="007C4EC1">
        <w:rPr>
          <w:rFonts w:ascii="Calibri" w:hAnsi="Calibri"/>
        </w:rPr>
        <w:t>This will peel off on its own.</w:t>
      </w:r>
    </w:p>
    <w:p w14:paraId="631228CF" w14:textId="77777777" w:rsidR="007C4EC1" w:rsidRPr="00D00EA6" w:rsidRDefault="007C4EC1" w:rsidP="003910B7">
      <w:pPr>
        <w:rPr>
          <w:rFonts w:ascii="Calibri" w:hAnsi="Calibri"/>
        </w:rPr>
      </w:pPr>
    </w:p>
    <w:p w14:paraId="7F151E96" w14:textId="5777FCDB" w:rsidR="003910B7" w:rsidRDefault="003910B7" w:rsidP="003910B7">
      <w:pPr>
        <w:rPr>
          <w:rFonts w:ascii="Calibri" w:hAnsi="Calibri"/>
        </w:rPr>
      </w:pPr>
      <w:r w:rsidRPr="00D00EA6">
        <w:rPr>
          <w:rFonts w:ascii="Calibri" w:hAnsi="Calibri"/>
        </w:rPr>
        <w:t xml:space="preserve">If you have persistent sutures, they will be removed </w:t>
      </w:r>
      <w:r w:rsidR="007C4EC1">
        <w:rPr>
          <w:rFonts w:ascii="Calibri" w:hAnsi="Calibri"/>
        </w:rPr>
        <w:t>during your visit with us</w:t>
      </w:r>
      <w:r w:rsidRPr="00D00EA6">
        <w:rPr>
          <w:rFonts w:ascii="Calibri" w:hAnsi="Calibri"/>
        </w:rPr>
        <w:t xml:space="preserve">.  </w:t>
      </w:r>
    </w:p>
    <w:p w14:paraId="312C32E7" w14:textId="07A99D7D" w:rsidR="00A54451" w:rsidRDefault="00A54451" w:rsidP="003910B7">
      <w:pPr>
        <w:rPr>
          <w:rFonts w:ascii="Calibri" w:hAnsi="Calibri"/>
        </w:rPr>
      </w:pPr>
    </w:p>
    <w:p w14:paraId="110B8886" w14:textId="43AF4B37" w:rsidR="00A54451" w:rsidRDefault="00A54451" w:rsidP="003910B7">
      <w:pPr>
        <w:rPr>
          <w:rFonts w:ascii="Calibri" w:hAnsi="Calibri"/>
        </w:rPr>
      </w:pPr>
      <w:r>
        <w:rPr>
          <w:rFonts w:ascii="Calibri" w:hAnsi="Calibri"/>
        </w:rPr>
        <w:t xml:space="preserve">If there is any plastic clear tape, leave this in place and shower over it. This is usually around any drains. </w:t>
      </w:r>
    </w:p>
    <w:p w14:paraId="08881DCA" w14:textId="77777777" w:rsidR="007C4EC1" w:rsidRPr="00D00EA6" w:rsidRDefault="007C4EC1" w:rsidP="003910B7">
      <w:pPr>
        <w:rPr>
          <w:rFonts w:ascii="Calibri" w:hAnsi="Calibri"/>
        </w:rPr>
      </w:pPr>
    </w:p>
    <w:p w14:paraId="68436F74" w14:textId="4615AACE" w:rsidR="003910B7" w:rsidRDefault="003910B7" w:rsidP="003910B7">
      <w:pPr>
        <w:rPr>
          <w:rFonts w:ascii="Calibri" w:hAnsi="Calibri"/>
        </w:rPr>
      </w:pPr>
      <w:r w:rsidRPr="00D00EA6">
        <w:rPr>
          <w:rFonts w:ascii="Calibri" w:hAnsi="Calibri"/>
        </w:rPr>
        <w:t xml:space="preserve">You may shower the day after the operation.  Make sure someone is with you at your first shower.  </w:t>
      </w:r>
    </w:p>
    <w:p w14:paraId="48468371" w14:textId="77777777" w:rsidR="007C4EC1" w:rsidRPr="00D00EA6" w:rsidRDefault="007C4EC1" w:rsidP="003910B7">
      <w:pPr>
        <w:rPr>
          <w:rFonts w:ascii="Calibri" w:hAnsi="Calibri"/>
        </w:rPr>
      </w:pPr>
    </w:p>
    <w:p w14:paraId="7E17A4DB" w14:textId="7A2423A2" w:rsidR="003910B7" w:rsidRDefault="003910B7" w:rsidP="003910B7">
      <w:pPr>
        <w:rPr>
          <w:rFonts w:ascii="Calibri" w:hAnsi="Calibri"/>
        </w:rPr>
      </w:pPr>
      <w:r w:rsidRPr="00D00EA6">
        <w:rPr>
          <w:rFonts w:ascii="Calibri" w:hAnsi="Calibri"/>
        </w:rPr>
        <w:t xml:space="preserve">The </w:t>
      </w:r>
      <w:r w:rsidR="00A54451">
        <w:rPr>
          <w:rFonts w:ascii="Calibri" w:hAnsi="Calibri"/>
        </w:rPr>
        <w:t>thigh</w:t>
      </w:r>
      <w:r w:rsidRPr="00D00EA6">
        <w:rPr>
          <w:rFonts w:ascii="Calibri" w:hAnsi="Calibri"/>
        </w:rPr>
        <w:t xml:space="preserve"> garment or ace wrap can be removed to shower.  Any gauze and tape can be discarded and does not need to be replaced after the first shower.  </w:t>
      </w:r>
    </w:p>
    <w:p w14:paraId="6BFDFCE9" w14:textId="77777777" w:rsidR="007C4EC1" w:rsidRPr="00D00EA6" w:rsidRDefault="007C4EC1" w:rsidP="003910B7">
      <w:pPr>
        <w:rPr>
          <w:rFonts w:ascii="Calibri" w:hAnsi="Calibri"/>
        </w:rPr>
      </w:pPr>
    </w:p>
    <w:p w14:paraId="6C1C5F17" w14:textId="2E7067D6" w:rsidR="003910B7" w:rsidRDefault="003910B7" w:rsidP="003910B7">
      <w:pPr>
        <w:rPr>
          <w:rFonts w:ascii="Calibri" w:hAnsi="Calibri"/>
        </w:rPr>
      </w:pPr>
      <w:r w:rsidRPr="00D00EA6">
        <w:rPr>
          <w:rFonts w:ascii="Calibri" w:hAnsi="Calibri"/>
        </w:rPr>
        <w:t>You may gently begin washing your incisions with mild soap and water but do not submerge the incisions for at least 4 weeks.  Avoid baths, pools, lake</w:t>
      </w:r>
      <w:r w:rsidR="007C4EC1">
        <w:rPr>
          <w:rFonts w:ascii="Calibri" w:hAnsi="Calibri"/>
        </w:rPr>
        <w:t>s for 4 weeks or until completely healed.</w:t>
      </w:r>
    </w:p>
    <w:p w14:paraId="68DC7F2E" w14:textId="77777777" w:rsidR="007C4EC1" w:rsidRPr="00D00EA6" w:rsidRDefault="007C4EC1" w:rsidP="003910B7">
      <w:pPr>
        <w:rPr>
          <w:rFonts w:ascii="Calibri" w:hAnsi="Calibri"/>
        </w:rPr>
      </w:pPr>
    </w:p>
    <w:p w14:paraId="1778E72D" w14:textId="77777777" w:rsidR="003910B7" w:rsidRPr="00D00EA6" w:rsidRDefault="003910B7" w:rsidP="003910B7">
      <w:pPr>
        <w:rPr>
          <w:rFonts w:ascii="Calibri" w:hAnsi="Calibri"/>
        </w:rPr>
      </w:pPr>
      <w:r w:rsidRPr="00D00EA6">
        <w:rPr>
          <w:rFonts w:ascii="Calibri" w:hAnsi="Calibri"/>
        </w:rPr>
        <w:t xml:space="preserve">Do not use a heating pad; heat may burn the area.  </w:t>
      </w:r>
    </w:p>
    <w:p w14:paraId="14495988" w14:textId="77777777" w:rsidR="003910B7" w:rsidRPr="00D00EA6" w:rsidRDefault="003910B7" w:rsidP="003910B7">
      <w:pPr>
        <w:rPr>
          <w:rFonts w:ascii="Calibri" w:hAnsi="Calibri"/>
        </w:rPr>
      </w:pPr>
    </w:p>
    <w:p w14:paraId="5CFC6203" w14:textId="77777777" w:rsidR="003910B7" w:rsidRPr="00D00EA6" w:rsidRDefault="003910B7" w:rsidP="003910B7">
      <w:pPr>
        <w:rPr>
          <w:rFonts w:ascii="Calibri" w:hAnsi="Calibri"/>
          <w:b/>
          <w:bCs/>
          <w:i/>
          <w:iCs/>
          <w:color w:val="4472C4" w:themeColor="accent1"/>
        </w:rPr>
      </w:pPr>
      <w:r w:rsidRPr="00D00EA6">
        <w:rPr>
          <w:rStyle w:val="IntenseEmphasis"/>
          <w:rFonts w:ascii="Calibri" w:hAnsi="Calibri"/>
        </w:rPr>
        <w:t>Drain Care</w:t>
      </w:r>
    </w:p>
    <w:p w14:paraId="5949025A" w14:textId="294C5B27" w:rsidR="003910B7" w:rsidRDefault="003910B7" w:rsidP="003910B7">
      <w:pPr>
        <w:rPr>
          <w:rFonts w:ascii="Calibri" w:hAnsi="Calibri"/>
        </w:rPr>
      </w:pPr>
      <w:r w:rsidRPr="00D00EA6">
        <w:rPr>
          <w:rFonts w:ascii="Calibri" w:hAnsi="Calibri"/>
        </w:rPr>
        <w:lastRenderedPageBreak/>
        <w:t xml:space="preserve">Dr. Ramanadham may place one small silicone tube under the skin in the area of surgery.  These will be connected to a suction bulb.  These drains help collect fluid, which can normally occur in the area of healing.  They will each be removed when ready.  </w:t>
      </w:r>
    </w:p>
    <w:p w14:paraId="7151BBE9" w14:textId="77777777" w:rsidR="007C4EC1" w:rsidRPr="00D00EA6" w:rsidRDefault="007C4EC1" w:rsidP="003910B7">
      <w:pPr>
        <w:rPr>
          <w:rFonts w:ascii="Calibri" w:hAnsi="Calibri"/>
        </w:rPr>
      </w:pPr>
    </w:p>
    <w:p w14:paraId="60EC1ACC" w14:textId="228BBDF1" w:rsidR="003910B7" w:rsidRDefault="003910B7" w:rsidP="003910B7">
      <w:pPr>
        <w:rPr>
          <w:rFonts w:ascii="Calibri" w:hAnsi="Calibri"/>
        </w:rPr>
      </w:pPr>
      <w:r w:rsidRPr="00D00EA6">
        <w:rPr>
          <w:rFonts w:ascii="Calibri" w:hAnsi="Calibri"/>
        </w:rPr>
        <w:t xml:space="preserve">Care for the drains will be reviewed by the nurse on discharge. </w:t>
      </w:r>
    </w:p>
    <w:p w14:paraId="66028471" w14:textId="77777777" w:rsidR="009A5CF3" w:rsidRPr="00D00EA6" w:rsidRDefault="009A5CF3" w:rsidP="003910B7">
      <w:pPr>
        <w:rPr>
          <w:rFonts w:ascii="Calibri" w:hAnsi="Calibri"/>
        </w:rPr>
      </w:pPr>
    </w:p>
    <w:p w14:paraId="5CCCF7B9" w14:textId="3F01C4D0" w:rsidR="003910B7" w:rsidRDefault="003910B7" w:rsidP="003910B7">
      <w:pPr>
        <w:rPr>
          <w:rFonts w:ascii="Calibri" w:hAnsi="Calibri"/>
        </w:rPr>
      </w:pPr>
      <w:r w:rsidRPr="00D00EA6">
        <w:rPr>
          <w:rFonts w:ascii="Calibri" w:hAnsi="Calibri"/>
        </w:rPr>
        <w:t>Keep your drainage bulbs collapsed to create a mild suction.  Record the time and amounts of drainage over a 24</w:t>
      </w:r>
      <w:r w:rsidR="009A5CF3">
        <w:rPr>
          <w:rFonts w:ascii="Calibri" w:hAnsi="Calibri"/>
        </w:rPr>
        <w:t>-</w:t>
      </w:r>
      <w:r w:rsidRPr="00D00EA6">
        <w:rPr>
          <w:rFonts w:ascii="Calibri" w:hAnsi="Calibri"/>
        </w:rPr>
        <w:t>hour period.  It is very important to accurately record each individual drain output</w:t>
      </w:r>
      <w:r w:rsidR="009A5CF3">
        <w:rPr>
          <w:rFonts w:ascii="Calibri" w:hAnsi="Calibri"/>
        </w:rPr>
        <w:t xml:space="preserve"> separately.</w:t>
      </w:r>
    </w:p>
    <w:p w14:paraId="41E8435E" w14:textId="77777777" w:rsidR="009A5CF3" w:rsidRPr="00D00EA6" w:rsidRDefault="009A5CF3" w:rsidP="003910B7">
      <w:pPr>
        <w:rPr>
          <w:rFonts w:ascii="Calibri" w:hAnsi="Calibri"/>
        </w:rPr>
      </w:pPr>
    </w:p>
    <w:p w14:paraId="75682F18" w14:textId="7C2A68C4" w:rsidR="003910B7" w:rsidRPr="00D00EA6" w:rsidRDefault="003910B7" w:rsidP="003910B7">
      <w:pPr>
        <w:rPr>
          <w:rFonts w:ascii="Calibri" w:hAnsi="Calibri"/>
        </w:rPr>
      </w:pPr>
      <w:r w:rsidRPr="00D00EA6">
        <w:rPr>
          <w:rFonts w:ascii="Calibri" w:hAnsi="Calibri"/>
        </w:rPr>
        <w:t>Generally, drains will remain until individual daily drainage is 30 cc or less</w:t>
      </w:r>
      <w:r w:rsidR="009A5CF3">
        <w:rPr>
          <w:rFonts w:ascii="Calibri" w:hAnsi="Calibri"/>
        </w:rPr>
        <w:t xml:space="preserve"> for 2 </w:t>
      </w:r>
      <w:proofErr w:type="gramStart"/>
      <w:r w:rsidR="009A5CF3">
        <w:rPr>
          <w:rFonts w:ascii="Calibri" w:hAnsi="Calibri"/>
        </w:rPr>
        <w:t>consecutive</w:t>
      </w:r>
      <w:proofErr w:type="gramEnd"/>
      <w:r w:rsidR="009A5CF3">
        <w:rPr>
          <w:rFonts w:ascii="Calibri" w:hAnsi="Calibri"/>
        </w:rPr>
        <w:t xml:space="preserve"> 24 hour period.</w:t>
      </w:r>
      <w:r w:rsidRPr="00D00EA6">
        <w:rPr>
          <w:rFonts w:ascii="Calibri" w:hAnsi="Calibri"/>
        </w:rPr>
        <w:t xml:space="preserve">  A sheet is provided to you for recording these amounts.</w:t>
      </w:r>
    </w:p>
    <w:p w14:paraId="38E3AE05" w14:textId="77777777" w:rsidR="003910B7" w:rsidRPr="00D00EA6" w:rsidRDefault="003910B7" w:rsidP="003910B7">
      <w:pPr>
        <w:rPr>
          <w:rFonts w:ascii="Calibri" w:hAnsi="Calibri"/>
        </w:rPr>
      </w:pPr>
    </w:p>
    <w:p w14:paraId="1197CADD" w14:textId="77777777" w:rsidR="003910B7" w:rsidRPr="00D00EA6" w:rsidRDefault="003910B7" w:rsidP="003910B7">
      <w:pPr>
        <w:rPr>
          <w:rStyle w:val="IntenseEmphasis"/>
          <w:rFonts w:ascii="Calibri" w:hAnsi="Calibri"/>
        </w:rPr>
      </w:pPr>
      <w:r w:rsidRPr="00D00EA6">
        <w:rPr>
          <w:rStyle w:val="IntenseEmphasis"/>
          <w:rFonts w:ascii="Calibri" w:hAnsi="Calibri"/>
        </w:rPr>
        <w:t xml:space="preserve">What to Expect after a </w:t>
      </w:r>
      <w:proofErr w:type="spellStart"/>
      <w:r w:rsidRPr="00D00EA6">
        <w:rPr>
          <w:rStyle w:val="IntenseEmphasis"/>
          <w:rFonts w:ascii="Calibri" w:hAnsi="Calibri"/>
        </w:rPr>
        <w:t>Brachioplasty</w:t>
      </w:r>
      <w:proofErr w:type="spellEnd"/>
    </w:p>
    <w:p w14:paraId="074E39FC" w14:textId="0BBFE1B6" w:rsidR="003910B7" w:rsidRDefault="003910B7" w:rsidP="003910B7">
      <w:pPr>
        <w:rPr>
          <w:rFonts w:ascii="Calibri" w:hAnsi="Calibri"/>
        </w:rPr>
      </w:pPr>
      <w:r w:rsidRPr="00D00EA6">
        <w:rPr>
          <w:rFonts w:ascii="Calibri" w:hAnsi="Calibri"/>
        </w:rPr>
        <w:t xml:space="preserve">Moderate swelling of </w:t>
      </w:r>
      <w:r w:rsidR="00A54451">
        <w:rPr>
          <w:rFonts w:ascii="Calibri" w:hAnsi="Calibri"/>
        </w:rPr>
        <w:t>the legs</w:t>
      </w:r>
      <w:r w:rsidRPr="00D00EA6">
        <w:rPr>
          <w:rFonts w:ascii="Calibri" w:hAnsi="Calibri"/>
        </w:rPr>
        <w:t xml:space="preserve"> is expected.  </w:t>
      </w:r>
      <w:r w:rsidR="009A5CF3">
        <w:rPr>
          <w:rFonts w:ascii="Calibri" w:hAnsi="Calibri"/>
        </w:rPr>
        <w:t xml:space="preserve">The majority of this will subside in 6 weeks to 3 months. Your final result will be apparent in 1 year when all of the residual swelling has improved. </w:t>
      </w:r>
    </w:p>
    <w:p w14:paraId="7CDA487E" w14:textId="77777777" w:rsidR="009A5CF3" w:rsidRPr="00D00EA6" w:rsidRDefault="009A5CF3" w:rsidP="003910B7">
      <w:pPr>
        <w:rPr>
          <w:rFonts w:ascii="Calibri" w:hAnsi="Calibri"/>
        </w:rPr>
      </w:pPr>
    </w:p>
    <w:p w14:paraId="5F1326C7" w14:textId="3B8C2B77" w:rsidR="003910B7" w:rsidRDefault="003910B7" w:rsidP="003910B7">
      <w:pPr>
        <w:rPr>
          <w:rFonts w:ascii="Calibri" w:hAnsi="Calibri"/>
        </w:rPr>
      </w:pPr>
      <w:r w:rsidRPr="00D00EA6">
        <w:rPr>
          <w:rFonts w:ascii="Calibri" w:hAnsi="Calibri"/>
        </w:rPr>
        <w:t xml:space="preserve">The most common complaint is swelling in both </w:t>
      </w:r>
      <w:r w:rsidR="00A54451">
        <w:rPr>
          <w:rFonts w:ascii="Calibri" w:hAnsi="Calibri"/>
        </w:rPr>
        <w:t>legs</w:t>
      </w:r>
      <w:r w:rsidRPr="00D00EA6">
        <w:rPr>
          <w:rFonts w:ascii="Calibri" w:hAnsi="Calibri"/>
        </w:rPr>
        <w:t xml:space="preserve"> with numbness and tingling for the first 1 to 2 days.  This is related to the effects of operation combined with the compression garment.  This will improve with elevation and the removal of the ACE wrap/garment. </w:t>
      </w:r>
    </w:p>
    <w:p w14:paraId="65DB359C" w14:textId="77777777" w:rsidR="009A5CF3" w:rsidRPr="00D00EA6" w:rsidRDefault="009A5CF3" w:rsidP="003910B7">
      <w:pPr>
        <w:rPr>
          <w:rFonts w:ascii="Calibri" w:hAnsi="Calibri"/>
        </w:rPr>
      </w:pPr>
    </w:p>
    <w:p w14:paraId="7CC37CE7" w14:textId="348A4696" w:rsidR="003910B7" w:rsidRDefault="003910B7" w:rsidP="003910B7">
      <w:pPr>
        <w:rPr>
          <w:rFonts w:ascii="Calibri" w:hAnsi="Calibri"/>
        </w:rPr>
      </w:pPr>
      <w:r w:rsidRPr="00D00EA6">
        <w:rPr>
          <w:rFonts w:ascii="Calibri" w:hAnsi="Calibri"/>
        </w:rPr>
        <w:t>You can expect some slight bloody oozing from the suture lines and swelling of the incisions.  Gauze may be reapplied if it is bothersome.  However</w:t>
      </w:r>
      <w:r w:rsidR="009A5CF3">
        <w:rPr>
          <w:rFonts w:ascii="Calibri" w:hAnsi="Calibri"/>
        </w:rPr>
        <w:t>,</w:t>
      </w:r>
      <w:r w:rsidRPr="00D00EA6">
        <w:rPr>
          <w:rFonts w:ascii="Calibri" w:hAnsi="Calibri"/>
        </w:rPr>
        <w:t xml:space="preserve"> you should call the clinic if you have continuous bleeding, significantly more swelling on one side than the other, or any severe pain associated with swelling.  </w:t>
      </w:r>
    </w:p>
    <w:p w14:paraId="37C2C255" w14:textId="77777777" w:rsidR="009A5CF3" w:rsidRPr="00D00EA6" w:rsidRDefault="009A5CF3" w:rsidP="003910B7">
      <w:pPr>
        <w:rPr>
          <w:rFonts w:ascii="Calibri" w:hAnsi="Calibri"/>
        </w:rPr>
      </w:pPr>
    </w:p>
    <w:p w14:paraId="729B973C" w14:textId="3436964D" w:rsidR="003910B7" w:rsidRDefault="003910B7" w:rsidP="003910B7">
      <w:pPr>
        <w:rPr>
          <w:rFonts w:ascii="Calibri" w:hAnsi="Calibri"/>
        </w:rPr>
      </w:pPr>
      <w:r w:rsidRPr="00D00EA6">
        <w:rPr>
          <w:rFonts w:ascii="Calibri" w:hAnsi="Calibri"/>
        </w:rPr>
        <w:t xml:space="preserve">Tightness of the </w:t>
      </w:r>
      <w:r w:rsidR="00A54451">
        <w:rPr>
          <w:rFonts w:ascii="Calibri" w:hAnsi="Calibri"/>
        </w:rPr>
        <w:t>thighs and legs</w:t>
      </w:r>
      <w:r w:rsidRPr="00D00EA6">
        <w:rPr>
          <w:rFonts w:ascii="Calibri" w:hAnsi="Calibri"/>
        </w:rPr>
        <w:t xml:space="preserve"> are a normal feeling after this surgery.  This may worsen over the first 2 days.  This will relax with time and can be relieved with elevation of the </w:t>
      </w:r>
      <w:r w:rsidR="00A54451">
        <w:rPr>
          <w:rFonts w:ascii="Calibri" w:hAnsi="Calibri"/>
        </w:rPr>
        <w:t xml:space="preserve">legs </w:t>
      </w:r>
      <w:r w:rsidRPr="00D00EA6">
        <w:rPr>
          <w:rFonts w:ascii="Calibri" w:hAnsi="Calibri"/>
        </w:rPr>
        <w:t xml:space="preserve">above the heart.  </w:t>
      </w:r>
    </w:p>
    <w:p w14:paraId="0DA2E29E" w14:textId="77777777" w:rsidR="009A5CF3" w:rsidRPr="00D00EA6" w:rsidRDefault="009A5CF3" w:rsidP="003910B7">
      <w:pPr>
        <w:rPr>
          <w:rFonts w:ascii="Calibri" w:hAnsi="Calibri"/>
        </w:rPr>
      </w:pPr>
    </w:p>
    <w:p w14:paraId="5605D999" w14:textId="14AC9996" w:rsidR="003910B7" w:rsidRDefault="003910B7" w:rsidP="003910B7">
      <w:pPr>
        <w:rPr>
          <w:rFonts w:ascii="Calibri" w:hAnsi="Calibri"/>
        </w:rPr>
      </w:pPr>
      <w:r w:rsidRPr="00D00EA6">
        <w:rPr>
          <w:rFonts w:ascii="Calibri" w:hAnsi="Calibri"/>
        </w:rPr>
        <w:t xml:space="preserve">There may be a feeling of numbness of the </w:t>
      </w:r>
      <w:r w:rsidR="00A54451">
        <w:rPr>
          <w:rFonts w:ascii="Calibri" w:hAnsi="Calibri"/>
        </w:rPr>
        <w:t>legs</w:t>
      </w:r>
      <w:r w:rsidRPr="00D00EA6">
        <w:rPr>
          <w:rFonts w:ascii="Calibri" w:hAnsi="Calibri"/>
        </w:rPr>
        <w:t xml:space="preserve"> that will subside with time.  </w:t>
      </w:r>
    </w:p>
    <w:p w14:paraId="6FA52917" w14:textId="77777777" w:rsidR="009A5CF3" w:rsidRPr="00D00EA6" w:rsidRDefault="009A5CF3" w:rsidP="003910B7">
      <w:pPr>
        <w:rPr>
          <w:rFonts w:ascii="Calibri" w:hAnsi="Calibri"/>
        </w:rPr>
      </w:pPr>
    </w:p>
    <w:p w14:paraId="3979A5B6" w14:textId="2E2649B3" w:rsidR="003910B7" w:rsidRDefault="003910B7" w:rsidP="003910B7">
      <w:pPr>
        <w:rPr>
          <w:rFonts w:ascii="Calibri" w:hAnsi="Calibri"/>
        </w:rPr>
      </w:pPr>
      <w:r w:rsidRPr="00D00EA6">
        <w:rPr>
          <w:rFonts w:ascii="Calibri" w:hAnsi="Calibri"/>
        </w:rPr>
        <w:t xml:space="preserve">Red discoloration of the incisions may occur if there is significant swelling, especially in the area of the sutures.  This will resolve when the glue falls off and the stitches are removed.  </w:t>
      </w:r>
    </w:p>
    <w:p w14:paraId="0DE612B3" w14:textId="77777777" w:rsidR="009A5CF3" w:rsidRPr="00D00EA6" w:rsidRDefault="009A5CF3" w:rsidP="003910B7">
      <w:pPr>
        <w:rPr>
          <w:rFonts w:ascii="Calibri" w:hAnsi="Calibri"/>
        </w:rPr>
      </w:pPr>
    </w:p>
    <w:p w14:paraId="0AD71CE0" w14:textId="77777777" w:rsidR="003910B7" w:rsidRPr="00D00EA6" w:rsidRDefault="003910B7" w:rsidP="003910B7">
      <w:pPr>
        <w:rPr>
          <w:rStyle w:val="IntenseEmphasis"/>
          <w:rFonts w:ascii="Calibri" w:hAnsi="Calibri"/>
        </w:rPr>
      </w:pPr>
      <w:r w:rsidRPr="00D00EA6">
        <w:rPr>
          <w:rFonts w:ascii="Calibri" w:hAnsi="Calibri"/>
        </w:rPr>
        <w:t xml:space="preserve">Constipation is common after any operation, and is secondary to the anesthetic, pain medication and dehydration.  Please stay well hydrated and use the recommended stool softener and/or laxative until bowels return to normal.  </w:t>
      </w:r>
    </w:p>
    <w:p w14:paraId="797B641C" w14:textId="77777777" w:rsidR="003910B7" w:rsidRPr="00D00EA6" w:rsidRDefault="003910B7" w:rsidP="003910B7">
      <w:pPr>
        <w:rPr>
          <w:rStyle w:val="IntenseEmphasis"/>
          <w:rFonts w:ascii="Calibri" w:hAnsi="Calibri"/>
        </w:rPr>
      </w:pPr>
    </w:p>
    <w:p w14:paraId="0DBC82DB" w14:textId="77777777" w:rsidR="003910B7" w:rsidRPr="00D00EA6" w:rsidRDefault="003910B7" w:rsidP="003910B7">
      <w:pPr>
        <w:rPr>
          <w:rStyle w:val="IntenseEmphasis"/>
          <w:rFonts w:ascii="Calibri" w:hAnsi="Calibri"/>
        </w:rPr>
      </w:pPr>
      <w:r w:rsidRPr="00D00EA6">
        <w:rPr>
          <w:rStyle w:val="IntenseEmphasis"/>
          <w:rFonts w:ascii="Calibri" w:hAnsi="Calibri"/>
        </w:rPr>
        <w:t xml:space="preserve">When to Call the Office  </w:t>
      </w:r>
    </w:p>
    <w:p w14:paraId="0A9887AB" w14:textId="77777777" w:rsidR="009A5CF3" w:rsidRDefault="003910B7" w:rsidP="003910B7">
      <w:pPr>
        <w:rPr>
          <w:rFonts w:ascii="Calibri" w:hAnsi="Calibri"/>
        </w:rPr>
      </w:pPr>
      <w:r w:rsidRPr="00D00EA6">
        <w:rPr>
          <w:rFonts w:ascii="Calibri" w:hAnsi="Calibri"/>
        </w:rPr>
        <w:t>If you have increased swelling and bruising on one side significantly more than the other. Remove the compression garment or ACE wrap to make this determination.  This may represent a hematoma (collection of blood) or a seroma (collection of clear fluid).</w:t>
      </w:r>
    </w:p>
    <w:p w14:paraId="13F4C8A1" w14:textId="4E68191F" w:rsidR="003910B7" w:rsidRPr="00D00EA6" w:rsidRDefault="003910B7" w:rsidP="003910B7">
      <w:pPr>
        <w:rPr>
          <w:rFonts w:ascii="Calibri" w:hAnsi="Calibri"/>
        </w:rPr>
      </w:pPr>
      <w:r w:rsidRPr="00D00EA6">
        <w:rPr>
          <w:rFonts w:ascii="Calibri" w:hAnsi="Calibri"/>
        </w:rPr>
        <w:t xml:space="preserve">  </w:t>
      </w:r>
    </w:p>
    <w:p w14:paraId="30C17D64" w14:textId="77777777" w:rsidR="003910B7" w:rsidRPr="00D00EA6" w:rsidRDefault="003910B7" w:rsidP="003910B7">
      <w:pPr>
        <w:rPr>
          <w:rFonts w:ascii="Calibri" w:hAnsi="Calibri"/>
        </w:rPr>
      </w:pPr>
      <w:r w:rsidRPr="00D00EA6">
        <w:rPr>
          <w:rFonts w:ascii="Calibri" w:hAnsi="Calibri"/>
        </w:rPr>
        <w:t xml:space="preserve">If you have significantly increased drain output over an </w:t>
      </w:r>
      <w:proofErr w:type="gramStart"/>
      <w:r w:rsidRPr="00D00EA6">
        <w:rPr>
          <w:rFonts w:ascii="Calibri" w:hAnsi="Calibri"/>
        </w:rPr>
        <w:t>8 hour</w:t>
      </w:r>
      <w:proofErr w:type="gramEnd"/>
      <w:r w:rsidRPr="00D00EA6">
        <w:rPr>
          <w:rFonts w:ascii="Calibri" w:hAnsi="Calibri"/>
        </w:rPr>
        <w:t xml:space="preserve"> period (greater than 150 cc).</w:t>
      </w:r>
    </w:p>
    <w:p w14:paraId="4CB55D70" w14:textId="77777777" w:rsidR="009A5CF3" w:rsidRDefault="009A5CF3" w:rsidP="003910B7">
      <w:pPr>
        <w:rPr>
          <w:rFonts w:ascii="Calibri" w:hAnsi="Calibri"/>
        </w:rPr>
      </w:pPr>
    </w:p>
    <w:p w14:paraId="09F421F3" w14:textId="32E01900" w:rsidR="003910B7" w:rsidRDefault="003910B7" w:rsidP="003910B7">
      <w:pPr>
        <w:rPr>
          <w:rFonts w:ascii="Calibri" w:hAnsi="Calibri"/>
        </w:rPr>
      </w:pPr>
      <w:r w:rsidRPr="00D00EA6">
        <w:rPr>
          <w:rFonts w:ascii="Calibri" w:hAnsi="Calibri"/>
        </w:rPr>
        <w:t xml:space="preserve">If you have increasing redness or swelling around the incision.  </w:t>
      </w:r>
    </w:p>
    <w:p w14:paraId="5A2BF309" w14:textId="63177889" w:rsidR="00A54451" w:rsidRDefault="00A54451" w:rsidP="003910B7">
      <w:pPr>
        <w:rPr>
          <w:rFonts w:ascii="Calibri" w:hAnsi="Calibri"/>
        </w:rPr>
      </w:pPr>
    </w:p>
    <w:p w14:paraId="1677F890" w14:textId="59805CFD" w:rsidR="00A54451" w:rsidRPr="00D00EA6" w:rsidRDefault="00A54451" w:rsidP="003910B7">
      <w:pPr>
        <w:rPr>
          <w:rFonts w:ascii="Calibri" w:hAnsi="Calibri"/>
        </w:rPr>
      </w:pPr>
      <w:r>
        <w:rPr>
          <w:rFonts w:ascii="Calibri" w:hAnsi="Calibri"/>
        </w:rPr>
        <w:t>If you have calf pain or leg pain that is new or when walking.</w:t>
      </w:r>
      <w:bookmarkStart w:id="0" w:name="_GoBack"/>
      <w:bookmarkEnd w:id="0"/>
    </w:p>
    <w:p w14:paraId="5E7006AB" w14:textId="77777777" w:rsidR="009A5CF3" w:rsidRDefault="009A5CF3" w:rsidP="003910B7">
      <w:pPr>
        <w:rPr>
          <w:rFonts w:ascii="Calibri" w:hAnsi="Calibri"/>
        </w:rPr>
      </w:pPr>
    </w:p>
    <w:p w14:paraId="75C718BA" w14:textId="64CE6E72" w:rsidR="003910B7" w:rsidRPr="00D00EA6" w:rsidRDefault="003910B7" w:rsidP="003910B7">
      <w:pPr>
        <w:rPr>
          <w:rFonts w:ascii="Calibri" w:hAnsi="Calibri"/>
        </w:rPr>
      </w:pPr>
      <w:r w:rsidRPr="00D00EA6">
        <w:rPr>
          <w:rFonts w:ascii="Calibri" w:hAnsi="Calibri"/>
        </w:rPr>
        <w:t>If you have severe pain not relieved by pain medication.</w:t>
      </w:r>
    </w:p>
    <w:p w14:paraId="071C0526" w14:textId="77777777" w:rsidR="009A5CF3" w:rsidRDefault="009A5CF3" w:rsidP="003910B7">
      <w:pPr>
        <w:rPr>
          <w:rFonts w:ascii="Calibri" w:hAnsi="Calibri"/>
        </w:rPr>
      </w:pPr>
    </w:p>
    <w:p w14:paraId="720C9346" w14:textId="0ABCC69C" w:rsidR="003910B7" w:rsidRPr="00D00EA6" w:rsidRDefault="003910B7" w:rsidP="003910B7">
      <w:pPr>
        <w:rPr>
          <w:rFonts w:ascii="Calibri" w:hAnsi="Calibri"/>
        </w:rPr>
      </w:pPr>
      <w:r w:rsidRPr="00D00EA6">
        <w:rPr>
          <w:rFonts w:ascii="Calibri" w:hAnsi="Calibri"/>
        </w:rPr>
        <w:t>If you have any side effects from the medication: rash, nausea, headache, vomiting.</w:t>
      </w:r>
    </w:p>
    <w:p w14:paraId="2BC2D656" w14:textId="77777777" w:rsidR="009A5CF3" w:rsidRDefault="009A5CF3" w:rsidP="003910B7">
      <w:pPr>
        <w:rPr>
          <w:rFonts w:ascii="Calibri" w:hAnsi="Calibri"/>
        </w:rPr>
      </w:pPr>
    </w:p>
    <w:p w14:paraId="677AE06F" w14:textId="58FE384D" w:rsidR="003910B7" w:rsidRPr="00D00EA6" w:rsidRDefault="003910B7" w:rsidP="003910B7">
      <w:pPr>
        <w:rPr>
          <w:rFonts w:ascii="Calibri" w:hAnsi="Calibri"/>
        </w:rPr>
      </w:pPr>
      <w:r w:rsidRPr="00D00EA6">
        <w:rPr>
          <w:rFonts w:ascii="Calibri" w:hAnsi="Calibri"/>
        </w:rPr>
        <w:t xml:space="preserve">If you have fever over 101.  </w:t>
      </w:r>
    </w:p>
    <w:p w14:paraId="404D0401" w14:textId="77777777" w:rsidR="009A5CF3" w:rsidRDefault="009A5CF3" w:rsidP="003910B7">
      <w:pPr>
        <w:rPr>
          <w:rFonts w:ascii="Calibri" w:hAnsi="Calibri"/>
        </w:rPr>
      </w:pPr>
    </w:p>
    <w:p w14:paraId="7000F3D7" w14:textId="6FAC4E84" w:rsidR="003910B7" w:rsidRPr="00D00EA6" w:rsidRDefault="003910B7" w:rsidP="003910B7">
      <w:pPr>
        <w:rPr>
          <w:rFonts w:ascii="Calibri" w:hAnsi="Calibri"/>
        </w:rPr>
      </w:pPr>
      <w:r w:rsidRPr="00D00EA6">
        <w:rPr>
          <w:rFonts w:ascii="Calibri" w:hAnsi="Calibri"/>
        </w:rPr>
        <w:t xml:space="preserve">If you have yellow or greenish drainage from an incision or notice a foul odor.  </w:t>
      </w:r>
    </w:p>
    <w:p w14:paraId="7F993055" w14:textId="77777777" w:rsidR="00A54451" w:rsidRDefault="00A54451" w:rsidP="003910B7">
      <w:pPr>
        <w:rPr>
          <w:rFonts w:ascii="Calibri" w:hAnsi="Calibri"/>
        </w:rPr>
      </w:pPr>
    </w:p>
    <w:p w14:paraId="6F97600F" w14:textId="3C8CC61E" w:rsidR="003910B7" w:rsidRDefault="003910B7" w:rsidP="003910B7">
      <w:pPr>
        <w:rPr>
          <w:rFonts w:ascii="Calibri" w:hAnsi="Calibri"/>
        </w:rPr>
      </w:pPr>
      <w:r w:rsidRPr="00D00EA6">
        <w:rPr>
          <w:rFonts w:ascii="Calibri" w:hAnsi="Calibri"/>
        </w:rPr>
        <w:t xml:space="preserve">If you notice some vaginal burning and itching </w:t>
      </w:r>
      <w:r w:rsidR="009A5CF3">
        <w:rPr>
          <w:rFonts w:ascii="Calibri" w:hAnsi="Calibri"/>
        </w:rPr>
        <w:t xml:space="preserve">or severe diarrhea </w:t>
      </w:r>
      <w:r w:rsidRPr="00D00EA6">
        <w:rPr>
          <w:rFonts w:ascii="Calibri" w:hAnsi="Calibri"/>
        </w:rPr>
        <w:t xml:space="preserve">as a result of the antibiotics used during and after surgery. </w:t>
      </w:r>
    </w:p>
    <w:p w14:paraId="0E786188" w14:textId="77777777" w:rsidR="009A5CF3" w:rsidRPr="00D00EA6" w:rsidRDefault="009A5CF3" w:rsidP="003910B7">
      <w:pPr>
        <w:rPr>
          <w:rFonts w:ascii="Calibri" w:hAnsi="Calibri"/>
        </w:rPr>
      </w:pPr>
    </w:p>
    <w:p w14:paraId="33091850" w14:textId="07EFB41E" w:rsidR="003910B7" w:rsidRPr="00D00EA6" w:rsidRDefault="003910B7" w:rsidP="009A5CF3">
      <w:pPr>
        <w:rPr>
          <w:rFonts w:ascii="Calibri" w:hAnsi="Calibri"/>
        </w:rPr>
      </w:pPr>
      <w:r w:rsidRPr="00D00EA6">
        <w:rPr>
          <w:rFonts w:ascii="Calibri" w:hAnsi="Calibri"/>
        </w:rPr>
        <w:t>For medical questions, please call</w:t>
      </w:r>
      <w:r w:rsidR="009A5CF3">
        <w:rPr>
          <w:rFonts w:ascii="Calibri" w:hAnsi="Calibri"/>
        </w:rPr>
        <w:t xml:space="preserve"> the clinic.</w:t>
      </w:r>
    </w:p>
    <w:p w14:paraId="7EF67F3D" w14:textId="77777777" w:rsidR="003910B7" w:rsidRPr="00D00EA6" w:rsidRDefault="003910B7" w:rsidP="003910B7">
      <w:pPr>
        <w:rPr>
          <w:rFonts w:ascii="Calibri" w:hAnsi="Calibri"/>
        </w:rPr>
      </w:pPr>
    </w:p>
    <w:p w14:paraId="517C409E" w14:textId="77777777" w:rsidR="003910B7" w:rsidRPr="00D00EA6" w:rsidRDefault="003910B7" w:rsidP="003910B7">
      <w:pPr>
        <w:rPr>
          <w:rFonts w:ascii="Calibri" w:hAnsi="Calibri"/>
        </w:rPr>
      </w:pPr>
    </w:p>
    <w:p w14:paraId="26C7D82C" w14:textId="77777777" w:rsidR="003910B7" w:rsidRPr="00D00EA6" w:rsidRDefault="003910B7" w:rsidP="003910B7">
      <w:pPr>
        <w:rPr>
          <w:rStyle w:val="IntenseEmphasis"/>
          <w:rFonts w:ascii="Calibri" w:hAnsi="Calibri"/>
        </w:rPr>
      </w:pPr>
      <w:r w:rsidRPr="00D00EA6">
        <w:rPr>
          <w:rStyle w:val="IntenseEmphasis"/>
          <w:rFonts w:ascii="Calibri" w:hAnsi="Calibri"/>
        </w:rPr>
        <w:t>Follow-up Care and Appointments</w:t>
      </w:r>
    </w:p>
    <w:p w14:paraId="5BBCE39A" w14:textId="77777777" w:rsidR="003910B7" w:rsidRPr="00D00EA6" w:rsidRDefault="003910B7" w:rsidP="003910B7">
      <w:pPr>
        <w:rPr>
          <w:rFonts w:ascii="Calibri" w:hAnsi="Calibri"/>
        </w:rPr>
      </w:pPr>
      <w:r w:rsidRPr="00D00EA6">
        <w:rPr>
          <w:rFonts w:ascii="Calibri" w:hAnsi="Calibri"/>
        </w:rPr>
        <w:t xml:space="preserve">If you stay overnight, Dr. Ramanadham will see you in the aftercare facility the day after your procedure.  </w:t>
      </w:r>
    </w:p>
    <w:p w14:paraId="7A830DB4" w14:textId="77777777" w:rsidR="009A5CF3" w:rsidRDefault="009A5CF3" w:rsidP="003910B7">
      <w:pPr>
        <w:rPr>
          <w:rFonts w:ascii="Calibri" w:hAnsi="Calibri"/>
        </w:rPr>
      </w:pPr>
    </w:p>
    <w:p w14:paraId="61B5B809" w14:textId="77777777" w:rsidR="009A5CF3" w:rsidRDefault="009A5CF3" w:rsidP="003910B7">
      <w:pPr>
        <w:rPr>
          <w:rFonts w:ascii="Calibri" w:hAnsi="Calibri"/>
        </w:rPr>
      </w:pPr>
      <w:r>
        <w:rPr>
          <w:rFonts w:ascii="Calibri" w:hAnsi="Calibri"/>
        </w:rPr>
        <w:t xml:space="preserve">Your  first postoperative visit will be scheduled in 1-2 weeks. If your drain meets removal criteria prior to this, call the clinic to reschedule your appointment. </w:t>
      </w:r>
    </w:p>
    <w:p w14:paraId="341FF989" w14:textId="77777777" w:rsidR="009A5CF3" w:rsidRDefault="009A5CF3" w:rsidP="003910B7">
      <w:pPr>
        <w:rPr>
          <w:rFonts w:ascii="Calibri" w:hAnsi="Calibri"/>
        </w:rPr>
      </w:pPr>
    </w:p>
    <w:p w14:paraId="2861959E" w14:textId="49B4B9FC" w:rsidR="003910B7" w:rsidRDefault="003910B7" w:rsidP="003910B7">
      <w:pPr>
        <w:rPr>
          <w:rFonts w:ascii="Calibri" w:hAnsi="Calibri"/>
        </w:rPr>
      </w:pPr>
      <w:r w:rsidRPr="00D00EA6">
        <w:rPr>
          <w:rFonts w:ascii="Calibri" w:hAnsi="Calibri"/>
        </w:rPr>
        <w:t xml:space="preserve">Your sutures will be removed in 7 to 10 days if they are not dissolved.  Generally, they are dissolvable and will fall out.    </w:t>
      </w:r>
    </w:p>
    <w:p w14:paraId="354FE1BF" w14:textId="77777777" w:rsidR="009A5CF3" w:rsidRPr="00D00EA6" w:rsidRDefault="009A5CF3" w:rsidP="003910B7">
      <w:pPr>
        <w:rPr>
          <w:rFonts w:ascii="Calibri" w:hAnsi="Calibri"/>
        </w:rPr>
      </w:pPr>
    </w:p>
    <w:p w14:paraId="10EE9CDC" w14:textId="536F6CEF" w:rsidR="009A5CF3" w:rsidRPr="009A5CF3" w:rsidRDefault="009A5CF3" w:rsidP="009A5CF3">
      <w:pPr>
        <w:rPr>
          <w:rFonts w:ascii="Calibri" w:hAnsi="Calibri"/>
        </w:rPr>
      </w:pPr>
      <w:r>
        <w:rPr>
          <w:rFonts w:ascii="Calibri" w:hAnsi="Calibri"/>
        </w:rPr>
        <w:t>After the first postoperative visit, y</w:t>
      </w:r>
      <w:r w:rsidR="003910B7" w:rsidRPr="00D00EA6">
        <w:rPr>
          <w:rFonts w:ascii="Calibri" w:hAnsi="Calibri"/>
        </w:rPr>
        <w:t xml:space="preserve">ou should </w:t>
      </w:r>
      <w:r>
        <w:rPr>
          <w:rFonts w:ascii="Calibri" w:hAnsi="Calibri"/>
        </w:rPr>
        <w:t>expect</w:t>
      </w:r>
      <w:r w:rsidR="003910B7" w:rsidRPr="00D00EA6">
        <w:rPr>
          <w:rFonts w:ascii="Calibri" w:hAnsi="Calibri"/>
        </w:rPr>
        <w:t xml:space="preserve"> to see Dr. Ramanadham at 4 weeks, 3 months, 6 months and 1 year.</w:t>
      </w:r>
    </w:p>
    <w:p w14:paraId="110AF99E" w14:textId="77777777" w:rsidR="009A5CF3" w:rsidRDefault="009A5CF3" w:rsidP="009A5CF3">
      <w:pPr>
        <w:pStyle w:val="Heading2"/>
        <w:jc w:val="center"/>
        <w:rPr>
          <w:rFonts w:ascii="Calibri" w:hAnsi="Calibri"/>
          <w:i/>
          <w:sz w:val="24"/>
          <w:szCs w:val="24"/>
        </w:rPr>
      </w:pPr>
    </w:p>
    <w:p w14:paraId="29D968BF" w14:textId="74B2F918" w:rsidR="003910B7" w:rsidRPr="00D00EA6" w:rsidRDefault="003910B7" w:rsidP="009A5CF3">
      <w:pPr>
        <w:pStyle w:val="Heading2"/>
        <w:jc w:val="center"/>
        <w:rPr>
          <w:rFonts w:ascii="Calibri" w:hAnsi="Calibri"/>
          <w:i/>
          <w:sz w:val="24"/>
          <w:szCs w:val="24"/>
        </w:rPr>
      </w:pPr>
      <w:r w:rsidRPr="00D00EA6">
        <w:rPr>
          <w:rFonts w:ascii="Calibri" w:hAnsi="Calibri"/>
          <w:i/>
          <w:sz w:val="24"/>
          <w:szCs w:val="24"/>
        </w:rPr>
        <w:t>Suggested Shopping List</w:t>
      </w:r>
      <w:r w:rsidR="009A5CF3">
        <w:rPr>
          <w:rFonts w:ascii="Calibri" w:hAnsi="Calibri"/>
          <w:i/>
          <w:sz w:val="24"/>
          <w:szCs w:val="24"/>
        </w:rPr>
        <w:t xml:space="preserve">:  </w:t>
      </w:r>
      <w:r w:rsidRPr="00D00EA6">
        <w:rPr>
          <w:rFonts w:ascii="Calibri" w:hAnsi="Calibri"/>
          <w:i/>
          <w:sz w:val="24"/>
          <w:szCs w:val="24"/>
        </w:rPr>
        <w:t>Items to have on hand prior to surgery</w:t>
      </w:r>
    </w:p>
    <w:p w14:paraId="11F22F17" w14:textId="77777777" w:rsidR="003910B7" w:rsidRPr="00D00EA6" w:rsidRDefault="003910B7" w:rsidP="003910B7">
      <w:pPr>
        <w:rPr>
          <w:rFonts w:ascii="Calibri" w:hAnsi="Calibri"/>
        </w:rPr>
      </w:pPr>
    </w:p>
    <w:p w14:paraId="13055349" w14:textId="77777777" w:rsidR="003910B7" w:rsidRPr="00D00EA6" w:rsidRDefault="003910B7" w:rsidP="003910B7">
      <w:pPr>
        <w:pStyle w:val="ListParagraph"/>
        <w:numPr>
          <w:ilvl w:val="0"/>
          <w:numId w:val="2"/>
        </w:numPr>
        <w:spacing w:line="240" w:lineRule="auto"/>
        <w:rPr>
          <w:rFonts w:ascii="Calibri" w:hAnsi="Calibri"/>
          <w:sz w:val="24"/>
          <w:szCs w:val="24"/>
        </w:rPr>
      </w:pPr>
      <w:r w:rsidRPr="00D00EA6">
        <w:rPr>
          <w:rFonts w:ascii="Calibri" w:hAnsi="Calibri"/>
          <w:sz w:val="24"/>
          <w:szCs w:val="24"/>
        </w:rPr>
        <w:t>Prescriptions will be called into your local pharmacy as ordered by Dr. Ramanadham or given to you on the day of surgery.  Typical medications are as follows but these will be tailored to your needs.</w:t>
      </w:r>
    </w:p>
    <w:p w14:paraId="4E58C766" w14:textId="2AAD6A05" w:rsidR="003910B7" w:rsidRPr="00D00EA6" w:rsidRDefault="003910B7" w:rsidP="003910B7">
      <w:pPr>
        <w:pStyle w:val="ListParagraph"/>
        <w:numPr>
          <w:ilvl w:val="2"/>
          <w:numId w:val="2"/>
        </w:numPr>
        <w:spacing w:line="240" w:lineRule="auto"/>
        <w:rPr>
          <w:rFonts w:ascii="Calibri" w:hAnsi="Calibri"/>
          <w:sz w:val="24"/>
          <w:szCs w:val="24"/>
        </w:rPr>
      </w:pPr>
      <w:r w:rsidRPr="00D00EA6">
        <w:rPr>
          <w:rFonts w:ascii="Calibri" w:hAnsi="Calibri"/>
          <w:sz w:val="24"/>
          <w:szCs w:val="24"/>
        </w:rPr>
        <w:t xml:space="preserve">Norco </w:t>
      </w:r>
      <w:r w:rsidR="009A5CF3">
        <w:rPr>
          <w:rFonts w:ascii="Calibri" w:hAnsi="Calibri"/>
          <w:sz w:val="24"/>
          <w:szCs w:val="24"/>
        </w:rPr>
        <w:t xml:space="preserve">or Tramadol </w:t>
      </w:r>
      <w:r w:rsidRPr="00D00EA6">
        <w:rPr>
          <w:rFonts w:ascii="Calibri" w:hAnsi="Calibri"/>
          <w:sz w:val="24"/>
          <w:szCs w:val="24"/>
        </w:rPr>
        <w:t>(pain medication)</w:t>
      </w:r>
    </w:p>
    <w:p w14:paraId="3EE67084" w14:textId="77777777" w:rsidR="003910B7" w:rsidRPr="00D00EA6" w:rsidRDefault="003910B7" w:rsidP="003910B7">
      <w:pPr>
        <w:pStyle w:val="ListParagraph"/>
        <w:numPr>
          <w:ilvl w:val="2"/>
          <w:numId w:val="2"/>
        </w:numPr>
        <w:spacing w:line="240" w:lineRule="auto"/>
        <w:rPr>
          <w:rFonts w:ascii="Calibri" w:hAnsi="Calibri"/>
          <w:sz w:val="24"/>
          <w:szCs w:val="24"/>
        </w:rPr>
      </w:pPr>
      <w:r w:rsidRPr="00D00EA6">
        <w:rPr>
          <w:rFonts w:ascii="Calibri" w:hAnsi="Calibri"/>
          <w:sz w:val="24"/>
          <w:szCs w:val="24"/>
        </w:rPr>
        <w:t>Keflex (Antibiotic)</w:t>
      </w:r>
    </w:p>
    <w:p w14:paraId="625E60D9" w14:textId="2B3EE873" w:rsidR="003910B7" w:rsidRPr="009A5CF3" w:rsidRDefault="003910B7" w:rsidP="003910B7">
      <w:pPr>
        <w:pStyle w:val="ListParagraph"/>
        <w:numPr>
          <w:ilvl w:val="2"/>
          <w:numId w:val="2"/>
        </w:numPr>
        <w:spacing w:line="240" w:lineRule="auto"/>
        <w:rPr>
          <w:rFonts w:ascii="Calibri" w:hAnsi="Calibri"/>
          <w:sz w:val="24"/>
          <w:szCs w:val="24"/>
        </w:rPr>
      </w:pPr>
      <w:r w:rsidRPr="00D00EA6">
        <w:rPr>
          <w:rFonts w:ascii="Calibri" w:hAnsi="Calibri"/>
          <w:sz w:val="24"/>
          <w:szCs w:val="24"/>
        </w:rPr>
        <w:t>Xanax</w:t>
      </w:r>
      <w:r w:rsidR="009A5CF3">
        <w:rPr>
          <w:rFonts w:ascii="Calibri" w:hAnsi="Calibri"/>
          <w:sz w:val="24"/>
          <w:szCs w:val="24"/>
        </w:rPr>
        <w:t xml:space="preserve"> or valium</w:t>
      </w:r>
      <w:r w:rsidRPr="00D00EA6">
        <w:rPr>
          <w:rFonts w:ascii="Calibri" w:hAnsi="Calibri"/>
          <w:sz w:val="24"/>
          <w:szCs w:val="24"/>
        </w:rPr>
        <w:t xml:space="preserve"> (anxiety)</w:t>
      </w:r>
    </w:p>
    <w:p w14:paraId="3FC89B92" w14:textId="1130B079" w:rsidR="003910B7" w:rsidRPr="009A5CF3" w:rsidRDefault="003910B7" w:rsidP="003910B7">
      <w:pPr>
        <w:pStyle w:val="ListParagraph"/>
        <w:numPr>
          <w:ilvl w:val="0"/>
          <w:numId w:val="2"/>
        </w:numPr>
        <w:spacing w:line="240" w:lineRule="auto"/>
        <w:rPr>
          <w:rFonts w:ascii="Calibri" w:hAnsi="Calibri"/>
          <w:sz w:val="24"/>
          <w:szCs w:val="24"/>
        </w:rPr>
      </w:pPr>
      <w:r w:rsidRPr="00D00EA6">
        <w:rPr>
          <w:rFonts w:ascii="Calibri" w:hAnsi="Calibri"/>
          <w:sz w:val="24"/>
          <w:szCs w:val="24"/>
        </w:rPr>
        <w:t>Ibuprofen (Motrin)</w:t>
      </w:r>
      <w:r w:rsidR="009A5CF3">
        <w:rPr>
          <w:rFonts w:ascii="Calibri" w:hAnsi="Calibri"/>
          <w:sz w:val="24"/>
          <w:szCs w:val="24"/>
        </w:rPr>
        <w:t>- can be started 1 week after surgery.</w:t>
      </w:r>
    </w:p>
    <w:p w14:paraId="716D1903" w14:textId="79992377" w:rsidR="003910B7" w:rsidRPr="009A5CF3" w:rsidRDefault="003910B7" w:rsidP="003910B7">
      <w:pPr>
        <w:pStyle w:val="ListParagraph"/>
        <w:numPr>
          <w:ilvl w:val="0"/>
          <w:numId w:val="2"/>
        </w:numPr>
        <w:spacing w:line="240" w:lineRule="auto"/>
        <w:rPr>
          <w:rFonts w:ascii="Calibri" w:hAnsi="Calibri"/>
          <w:sz w:val="24"/>
          <w:szCs w:val="24"/>
        </w:rPr>
      </w:pPr>
      <w:r w:rsidRPr="00D00EA6">
        <w:rPr>
          <w:rFonts w:ascii="Calibri" w:hAnsi="Calibri"/>
          <w:sz w:val="24"/>
          <w:szCs w:val="24"/>
        </w:rPr>
        <w:t xml:space="preserve">Gatorade or another </w:t>
      </w:r>
      <w:proofErr w:type="gramStart"/>
      <w:r w:rsidRPr="00D00EA6">
        <w:rPr>
          <w:rFonts w:ascii="Calibri" w:hAnsi="Calibri"/>
          <w:sz w:val="24"/>
          <w:szCs w:val="24"/>
        </w:rPr>
        <w:t>low calorie</w:t>
      </w:r>
      <w:proofErr w:type="gramEnd"/>
      <w:r w:rsidRPr="00D00EA6">
        <w:rPr>
          <w:rFonts w:ascii="Calibri" w:hAnsi="Calibri"/>
          <w:sz w:val="24"/>
          <w:szCs w:val="24"/>
        </w:rPr>
        <w:t xml:space="preserve"> alternative, such as water with electrolytes</w:t>
      </w:r>
    </w:p>
    <w:p w14:paraId="2DFF8472" w14:textId="6BEBDDB5" w:rsidR="003910B7" w:rsidRPr="009A5CF3" w:rsidRDefault="003910B7" w:rsidP="003910B7">
      <w:pPr>
        <w:pStyle w:val="ListParagraph"/>
        <w:numPr>
          <w:ilvl w:val="0"/>
          <w:numId w:val="2"/>
        </w:numPr>
        <w:spacing w:line="240" w:lineRule="auto"/>
        <w:rPr>
          <w:rFonts w:ascii="Calibri" w:hAnsi="Calibri"/>
          <w:sz w:val="24"/>
          <w:szCs w:val="24"/>
        </w:rPr>
      </w:pPr>
      <w:r w:rsidRPr="00D00EA6">
        <w:rPr>
          <w:rFonts w:ascii="Calibri" w:hAnsi="Calibri"/>
          <w:sz w:val="24"/>
          <w:szCs w:val="24"/>
        </w:rPr>
        <w:lastRenderedPageBreak/>
        <w:t>Protein Supplements</w:t>
      </w:r>
    </w:p>
    <w:p w14:paraId="20BA5D5F" w14:textId="4EAE57E4" w:rsidR="003910B7" w:rsidRPr="009A5CF3" w:rsidRDefault="003910B7" w:rsidP="003910B7">
      <w:pPr>
        <w:pStyle w:val="ListParagraph"/>
        <w:numPr>
          <w:ilvl w:val="0"/>
          <w:numId w:val="2"/>
        </w:numPr>
        <w:spacing w:line="240" w:lineRule="auto"/>
        <w:rPr>
          <w:rFonts w:ascii="Calibri" w:hAnsi="Calibri"/>
          <w:sz w:val="24"/>
          <w:szCs w:val="24"/>
        </w:rPr>
      </w:pPr>
      <w:r w:rsidRPr="00D00EA6">
        <w:rPr>
          <w:rFonts w:ascii="Calibri" w:hAnsi="Calibri"/>
          <w:sz w:val="24"/>
          <w:szCs w:val="24"/>
        </w:rPr>
        <w:t xml:space="preserve">An upper body long sleeve compression garment </w:t>
      </w:r>
      <w:r w:rsidR="009A5CF3">
        <w:rPr>
          <w:rFonts w:ascii="Calibri" w:hAnsi="Calibri"/>
          <w:sz w:val="24"/>
          <w:szCs w:val="24"/>
        </w:rPr>
        <w:t>or an</w:t>
      </w:r>
      <w:r w:rsidRPr="00D00EA6">
        <w:rPr>
          <w:rFonts w:ascii="Calibri" w:hAnsi="Calibri"/>
          <w:sz w:val="24"/>
          <w:szCs w:val="24"/>
        </w:rPr>
        <w:t xml:space="preserve"> ACE wrap will be placed in the operating room</w:t>
      </w:r>
      <w:r w:rsidR="009A5CF3">
        <w:rPr>
          <w:rFonts w:ascii="Calibri" w:hAnsi="Calibri"/>
          <w:sz w:val="24"/>
          <w:szCs w:val="24"/>
        </w:rPr>
        <w:t xml:space="preserve">. Additional upper body compression garments can be purchased. </w:t>
      </w:r>
    </w:p>
    <w:p w14:paraId="289CCEF1" w14:textId="77777777" w:rsidR="003910B7" w:rsidRPr="00D00EA6" w:rsidRDefault="003910B7" w:rsidP="003910B7">
      <w:pPr>
        <w:pStyle w:val="ListParagraph"/>
        <w:numPr>
          <w:ilvl w:val="0"/>
          <w:numId w:val="2"/>
        </w:numPr>
        <w:spacing w:line="240" w:lineRule="auto"/>
        <w:rPr>
          <w:rFonts w:ascii="Calibri" w:hAnsi="Calibri"/>
          <w:sz w:val="24"/>
          <w:szCs w:val="24"/>
        </w:rPr>
      </w:pPr>
      <w:r w:rsidRPr="00D00EA6">
        <w:rPr>
          <w:rFonts w:ascii="Calibri" w:hAnsi="Calibri"/>
          <w:sz w:val="24"/>
          <w:szCs w:val="24"/>
        </w:rPr>
        <w:t>Stool softener / laxative (choose one):</w:t>
      </w:r>
    </w:p>
    <w:p w14:paraId="22BBCDB1" w14:textId="77777777" w:rsidR="003910B7" w:rsidRPr="00D00EA6" w:rsidRDefault="003910B7" w:rsidP="003910B7">
      <w:pPr>
        <w:pStyle w:val="ListParagraph"/>
        <w:numPr>
          <w:ilvl w:val="0"/>
          <w:numId w:val="1"/>
        </w:numPr>
        <w:spacing w:line="240" w:lineRule="auto"/>
        <w:rPr>
          <w:rFonts w:ascii="Calibri" w:hAnsi="Calibri"/>
          <w:sz w:val="24"/>
          <w:szCs w:val="24"/>
        </w:rPr>
      </w:pPr>
      <w:proofErr w:type="spellStart"/>
      <w:r w:rsidRPr="00D00EA6">
        <w:rPr>
          <w:rFonts w:ascii="Calibri" w:hAnsi="Calibri"/>
          <w:sz w:val="24"/>
          <w:szCs w:val="24"/>
        </w:rPr>
        <w:t>Ducosate</w:t>
      </w:r>
      <w:proofErr w:type="spellEnd"/>
      <w:r w:rsidRPr="00D00EA6">
        <w:rPr>
          <w:rFonts w:ascii="Calibri" w:hAnsi="Calibri"/>
          <w:sz w:val="24"/>
          <w:szCs w:val="24"/>
        </w:rPr>
        <w:t xml:space="preserve"> (Colace) 100 mg orally two to three times daily when taking pain medication</w:t>
      </w:r>
    </w:p>
    <w:p w14:paraId="19CEC67C" w14:textId="77777777" w:rsidR="003910B7" w:rsidRPr="00D00EA6" w:rsidRDefault="003910B7" w:rsidP="003910B7">
      <w:pPr>
        <w:pStyle w:val="ListParagraph"/>
        <w:numPr>
          <w:ilvl w:val="0"/>
          <w:numId w:val="1"/>
        </w:numPr>
        <w:spacing w:line="240" w:lineRule="auto"/>
        <w:rPr>
          <w:rFonts w:ascii="Calibri" w:hAnsi="Calibri"/>
          <w:sz w:val="24"/>
          <w:szCs w:val="24"/>
        </w:rPr>
      </w:pPr>
      <w:r w:rsidRPr="00D00EA6">
        <w:rPr>
          <w:rFonts w:ascii="Calibri" w:hAnsi="Calibri"/>
          <w:sz w:val="24"/>
          <w:szCs w:val="24"/>
        </w:rPr>
        <w:t>Milk of Magnesia 30cc/1 Tablespoon twice daily when taking pain medication</w:t>
      </w:r>
    </w:p>
    <w:p w14:paraId="2CA14BF4" w14:textId="77777777" w:rsidR="003910B7" w:rsidRPr="00D00EA6" w:rsidRDefault="003910B7" w:rsidP="003910B7">
      <w:pPr>
        <w:pStyle w:val="ListParagraph"/>
        <w:numPr>
          <w:ilvl w:val="0"/>
          <w:numId w:val="1"/>
        </w:numPr>
        <w:spacing w:line="240" w:lineRule="auto"/>
        <w:rPr>
          <w:rFonts w:ascii="Calibri" w:hAnsi="Calibri"/>
          <w:sz w:val="24"/>
          <w:szCs w:val="24"/>
        </w:rPr>
      </w:pPr>
      <w:r w:rsidRPr="00D00EA6">
        <w:rPr>
          <w:rFonts w:ascii="Calibri" w:hAnsi="Calibri"/>
          <w:sz w:val="24"/>
          <w:szCs w:val="24"/>
        </w:rPr>
        <w:t>Prune juice or Sorbitol orally</w:t>
      </w:r>
    </w:p>
    <w:p w14:paraId="42EB9F5D" w14:textId="77777777" w:rsidR="003910B7" w:rsidRPr="00D00EA6" w:rsidRDefault="003910B7" w:rsidP="003910B7">
      <w:pPr>
        <w:pStyle w:val="ListParagraph"/>
        <w:numPr>
          <w:ilvl w:val="0"/>
          <w:numId w:val="1"/>
        </w:numPr>
        <w:spacing w:line="240" w:lineRule="auto"/>
        <w:rPr>
          <w:rFonts w:ascii="Calibri" w:hAnsi="Calibri"/>
          <w:sz w:val="24"/>
          <w:szCs w:val="24"/>
        </w:rPr>
      </w:pPr>
      <w:proofErr w:type="spellStart"/>
      <w:r w:rsidRPr="00D00EA6">
        <w:rPr>
          <w:rFonts w:ascii="Calibri" w:hAnsi="Calibri"/>
          <w:sz w:val="24"/>
          <w:szCs w:val="24"/>
        </w:rPr>
        <w:t>Biscodyl</w:t>
      </w:r>
      <w:proofErr w:type="spellEnd"/>
      <w:r w:rsidRPr="00D00EA6">
        <w:rPr>
          <w:rFonts w:ascii="Calibri" w:hAnsi="Calibri"/>
          <w:sz w:val="24"/>
          <w:szCs w:val="24"/>
        </w:rPr>
        <w:t xml:space="preserve"> or Magnesium Citrate as needed for constipation</w:t>
      </w:r>
    </w:p>
    <w:p w14:paraId="644D96D0" w14:textId="77777777" w:rsidR="003910B7" w:rsidRPr="00D00EA6" w:rsidRDefault="003910B7" w:rsidP="003910B7">
      <w:pPr>
        <w:rPr>
          <w:rFonts w:ascii="Calibri" w:hAnsi="Calibri"/>
        </w:rPr>
      </w:pPr>
    </w:p>
    <w:p w14:paraId="0F9F9636" w14:textId="77777777" w:rsidR="003910B7" w:rsidRPr="00D00EA6" w:rsidRDefault="003910B7" w:rsidP="003910B7">
      <w:pPr>
        <w:rPr>
          <w:rFonts w:ascii="Calibri" w:hAnsi="Calibri"/>
        </w:rPr>
      </w:pPr>
    </w:p>
    <w:p w14:paraId="43A66784" w14:textId="77777777" w:rsidR="001D4828" w:rsidRPr="00D00EA6" w:rsidRDefault="003A755C">
      <w:pPr>
        <w:rPr>
          <w:rFonts w:ascii="Calibri" w:hAnsi="Calibri"/>
        </w:rPr>
      </w:pPr>
    </w:p>
    <w:sectPr w:rsidR="001D4828" w:rsidRPr="00D00EA6" w:rsidSect="00CB1E7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34649" w14:textId="77777777" w:rsidR="003A755C" w:rsidRDefault="003A755C" w:rsidP="00CB1E72">
      <w:r>
        <w:separator/>
      </w:r>
    </w:p>
  </w:endnote>
  <w:endnote w:type="continuationSeparator" w:id="0">
    <w:p w14:paraId="4E148563" w14:textId="77777777" w:rsidR="003A755C" w:rsidRDefault="003A755C" w:rsidP="00CB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altName w:val="Titling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67B7" w14:textId="77777777" w:rsidR="000767E2" w:rsidRDefault="00076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16CD" w14:textId="77777777" w:rsidR="000767E2" w:rsidRDefault="00076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1441" w14:textId="77777777" w:rsidR="000767E2" w:rsidRDefault="00076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6D7B0" w14:textId="77777777" w:rsidR="003A755C" w:rsidRDefault="003A755C" w:rsidP="00CB1E72">
      <w:r>
        <w:separator/>
      </w:r>
    </w:p>
  </w:footnote>
  <w:footnote w:type="continuationSeparator" w:id="0">
    <w:p w14:paraId="42BCB2B7" w14:textId="77777777" w:rsidR="003A755C" w:rsidRDefault="003A755C" w:rsidP="00CB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861B" w14:textId="77777777" w:rsidR="000767E2" w:rsidRDefault="00076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A1BC1" w14:textId="0BB87949" w:rsidR="00CB1E72" w:rsidRDefault="00CB1E72" w:rsidP="000767E2">
    <w:pPr>
      <w:pStyle w:val="Header"/>
      <w:jc w:val="center"/>
    </w:pPr>
    <w:r w:rsidRPr="00CB1E72">
      <w:rPr>
        <w:noProof/>
      </w:rPr>
      <w:drawing>
        <wp:inline distT="0" distB="0" distL="0" distR="0" wp14:anchorId="60B583F4" wp14:editId="650F64EB">
          <wp:extent cx="2563878" cy="984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64081" cy="1023224"/>
                  </a:xfrm>
                  <a:prstGeom prst="rect">
                    <a:avLst/>
                  </a:prstGeom>
                </pic:spPr>
              </pic:pic>
            </a:graphicData>
          </a:graphic>
        </wp:inline>
      </w:drawing>
    </w:r>
  </w:p>
  <w:p w14:paraId="51606665" w14:textId="77777777" w:rsidR="00CB1E72" w:rsidRDefault="00CB1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0C2F" w14:textId="77777777" w:rsidR="000767E2" w:rsidRDefault="00076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1DBD"/>
    <w:multiLevelType w:val="hybridMultilevel"/>
    <w:tmpl w:val="28709B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8B3246D"/>
    <w:multiLevelType w:val="hybridMultilevel"/>
    <w:tmpl w:val="8B14FE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72"/>
    <w:rsid w:val="00046FDB"/>
    <w:rsid w:val="000767E2"/>
    <w:rsid w:val="00105C4C"/>
    <w:rsid w:val="00181F44"/>
    <w:rsid w:val="00262C88"/>
    <w:rsid w:val="00293CE6"/>
    <w:rsid w:val="003910B7"/>
    <w:rsid w:val="003A755C"/>
    <w:rsid w:val="005260CD"/>
    <w:rsid w:val="0057085E"/>
    <w:rsid w:val="00650998"/>
    <w:rsid w:val="006E12F7"/>
    <w:rsid w:val="007C4EC1"/>
    <w:rsid w:val="008661A6"/>
    <w:rsid w:val="009A5CF3"/>
    <w:rsid w:val="00A54451"/>
    <w:rsid w:val="00AC3A84"/>
    <w:rsid w:val="00CB1E72"/>
    <w:rsid w:val="00D00EA6"/>
    <w:rsid w:val="00DD377F"/>
    <w:rsid w:val="00FF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6C0CD"/>
  <w15:chartTrackingRefBased/>
  <w15:docId w15:val="{0F40D3CD-DD66-9B45-A7F0-04052D6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910B7"/>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910B7"/>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E72"/>
    <w:pPr>
      <w:tabs>
        <w:tab w:val="center" w:pos="4680"/>
        <w:tab w:val="right" w:pos="9360"/>
      </w:tabs>
    </w:pPr>
  </w:style>
  <w:style w:type="character" w:customStyle="1" w:styleId="HeaderChar">
    <w:name w:val="Header Char"/>
    <w:basedOn w:val="DefaultParagraphFont"/>
    <w:link w:val="Header"/>
    <w:uiPriority w:val="99"/>
    <w:rsid w:val="00CB1E72"/>
  </w:style>
  <w:style w:type="paragraph" w:styleId="Footer">
    <w:name w:val="footer"/>
    <w:basedOn w:val="Normal"/>
    <w:link w:val="FooterChar"/>
    <w:uiPriority w:val="99"/>
    <w:unhideWhenUsed/>
    <w:rsid w:val="00CB1E72"/>
    <w:pPr>
      <w:tabs>
        <w:tab w:val="center" w:pos="4680"/>
        <w:tab w:val="right" w:pos="9360"/>
      </w:tabs>
    </w:pPr>
  </w:style>
  <w:style w:type="character" w:customStyle="1" w:styleId="FooterChar">
    <w:name w:val="Footer Char"/>
    <w:basedOn w:val="DefaultParagraphFont"/>
    <w:link w:val="Footer"/>
    <w:uiPriority w:val="99"/>
    <w:rsid w:val="00CB1E72"/>
  </w:style>
  <w:style w:type="character" w:customStyle="1" w:styleId="Heading2Char">
    <w:name w:val="Heading 2 Char"/>
    <w:basedOn w:val="DefaultParagraphFont"/>
    <w:link w:val="Heading2"/>
    <w:uiPriority w:val="9"/>
    <w:rsid w:val="003910B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3910B7"/>
    <w:rPr>
      <w:rFonts w:asciiTheme="majorHAnsi" w:eastAsiaTheme="majorEastAsia" w:hAnsiTheme="majorHAnsi" w:cstheme="majorBidi"/>
      <w:b/>
      <w:bCs/>
      <w:color w:val="4472C4" w:themeColor="accent1"/>
      <w:sz w:val="22"/>
      <w:szCs w:val="22"/>
    </w:rPr>
  </w:style>
  <w:style w:type="character" w:styleId="IntenseEmphasis">
    <w:name w:val="Intense Emphasis"/>
    <w:basedOn w:val="DefaultParagraphFont"/>
    <w:uiPriority w:val="21"/>
    <w:qFormat/>
    <w:rsid w:val="003910B7"/>
    <w:rPr>
      <w:b/>
      <w:bCs/>
      <w:i/>
      <w:iCs/>
      <w:color w:val="4472C4" w:themeColor="accent1"/>
    </w:rPr>
  </w:style>
  <w:style w:type="paragraph" w:styleId="ListParagraph">
    <w:name w:val="List Paragraph"/>
    <w:basedOn w:val="Normal"/>
    <w:uiPriority w:val="34"/>
    <w:qFormat/>
    <w:rsid w:val="003910B7"/>
    <w:pPr>
      <w:spacing w:after="12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735293">
      <w:bodyDiv w:val="1"/>
      <w:marLeft w:val="0"/>
      <w:marRight w:val="0"/>
      <w:marTop w:val="0"/>
      <w:marBottom w:val="0"/>
      <w:divBdr>
        <w:top w:val="none" w:sz="0" w:space="0" w:color="auto"/>
        <w:left w:val="none" w:sz="0" w:space="0" w:color="auto"/>
        <w:bottom w:val="none" w:sz="0" w:space="0" w:color="auto"/>
        <w:right w:val="none" w:sz="0" w:space="0" w:color="auto"/>
      </w:divBdr>
      <w:divsChild>
        <w:div w:id="139141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ramanadham</dc:creator>
  <cp:keywords/>
  <dc:description/>
  <cp:lastModifiedBy>smita ramanadham</cp:lastModifiedBy>
  <cp:revision>3</cp:revision>
  <dcterms:created xsi:type="dcterms:W3CDTF">2019-04-19T22:01:00Z</dcterms:created>
  <dcterms:modified xsi:type="dcterms:W3CDTF">2019-04-19T22:08:00Z</dcterms:modified>
</cp:coreProperties>
</file>